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D5315" w14:textId="77777777" w:rsidR="005D28F3" w:rsidRPr="005D28F3" w:rsidRDefault="005D28F3" w:rsidP="0093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bookmarkStart w:id="0" w:name="_GoBack"/>
      <w:bookmarkEnd w:id="0"/>
    </w:p>
    <w:p w14:paraId="3D58128F" w14:textId="77777777" w:rsidR="004914E9" w:rsidRDefault="004914E9" w:rsidP="0093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Programme de soutien en matière de plan de mobilité</w:t>
      </w:r>
      <w:r w:rsidRPr="004914E9">
        <w:rPr>
          <w:rFonts w:ascii="Arial" w:hAnsi="Arial" w:cs="Arial"/>
          <w:b/>
          <w:sz w:val="28"/>
          <w:szCs w:val="28"/>
        </w:rPr>
        <w:t xml:space="preserve"> </w:t>
      </w:r>
    </w:p>
    <w:p w14:paraId="017A420C" w14:textId="76CCC1D3" w:rsidR="000F36DD" w:rsidRDefault="004914E9" w:rsidP="0093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D3BB2">
        <w:rPr>
          <w:rFonts w:ascii="Arial" w:hAnsi="Arial" w:cs="Arial"/>
          <w:b/>
          <w:sz w:val="28"/>
          <w:szCs w:val="28"/>
        </w:rPr>
        <w:t>de</w:t>
      </w:r>
      <w:proofErr w:type="gramEnd"/>
      <w:r w:rsidRPr="007D3BB2">
        <w:rPr>
          <w:rFonts w:ascii="Arial" w:hAnsi="Arial" w:cs="Arial"/>
          <w:b/>
          <w:sz w:val="28"/>
          <w:szCs w:val="28"/>
        </w:rPr>
        <w:t xml:space="preserve"> l’Agglomération de Fribourg</w:t>
      </w:r>
    </w:p>
    <w:p w14:paraId="4A448932" w14:textId="77777777" w:rsidR="000F36DD" w:rsidRPr="004914E9" w:rsidRDefault="000F36DD" w:rsidP="0093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830A7DF" w14:textId="73318482" w:rsidR="007666C6" w:rsidRDefault="007F0C20" w:rsidP="0093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3BB2">
        <w:rPr>
          <w:rFonts w:ascii="Arial" w:hAnsi="Arial" w:cs="Arial"/>
          <w:b/>
          <w:sz w:val="28"/>
          <w:szCs w:val="28"/>
        </w:rPr>
        <w:t xml:space="preserve">Critères de conformité </w:t>
      </w:r>
      <w:r w:rsidR="004914E9">
        <w:rPr>
          <w:rFonts w:ascii="Arial" w:hAnsi="Arial" w:cs="Arial"/>
          <w:b/>
          <w:sz w:val="28"/>
          <w:szCs w:val="28"/>
        </w:rPr>
        <w:t xml:space="preserve">et formulaires </w:t>
      </w:r>
      <w:r w:rsidR="00D12002">
        <w:rPr>
          <w:rFonts w:ascii="Arial" w:hAnsi="Arial" w:cs="Arial"/>
          <w:b/>
          <w:sz w:val="28"/>
          <w:szCs w:val="28"/>
        </w:rPr>
        <w:t>à remplir</w:t>
      </w:r>
    </w:p>
    <w:p w14:paraId="04991F34" w14:textId="77777777" w:rsidR="005D28F3" w:rsidRPr="005D28F3" w:rsidRDefault="005D28F3" w:rsidP="0093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DAED21B" w14:textId="77777777" w:rsidR="006C2BCD" w:rsidRDefault="006C2BCD" w:rsidP="0093383A">
      <w:pPr>
        <w:spacing w:before="120" w:after="0" w:line="240" w:lineRule="auto"/>
        <w:jc w:val="both"/>
        <w:rPr>
          <w:rFonts w:ascii="Arial" w:hAnsi="Arial" w:cs="Arial"/>
        </w:rPr>
      </w:pPr>
    </w:p>
    <w:p w14:paraId="4282C005" w14:textId="3EEA9797" w:rsidR="009E522D" w:rsidRPr="007D3BB2" w:rsidRDefault="007F0C20" w:rsidP="004914E9">
      <w:pPr>
        <w:spacing w:after="0" w:line="240" w:lineRule="auto"/>
        <w:jc w:val="both"/>
        <w:rPr>
          <w:rFonts w:ascii="Arial" w:hAnsi="Arial" w:cs="Arial"/>
        </w:rPr>
      </w:pPr>
      <w:r w:rsidRPr="007D3BB2">
        <w:rPr>
          <w:rFonts w:ascii="Arial" w:hAnsi="Arial" w:cs="Arial"/>
        </w:rPr>
        <w:t>Les critères ci-après permettent de vérifier la conformité des plans de mobilité d’entreprises qui souhaitent bénéficier des soutiens de l’Agglomération dans le cadre des actions de promotion des plans de mobilité d’entreprises.</w:t>
      </w:r>
    </w:p>
    <w:p w14:paraId="5A9779CE" w14:textId="6C78950D" w:rsidR="007666C6" w:rsidRPr="007D3BB2" w:rsidRDefault="007F0C20" w:rsidP="008E263D">
      <w:pPr>
        <w:pStyle w:val="Paragraphedeliste"/>
        <w:numPr>
          <w:ilvl w:val="0"/>
          <w:numId w:val="4"/>
        </w:numPr>
        <w:spacing w:before="240" w:after="120" w:line="240" w:lineRule="auto"/>
        <w:ind w:left="567" w:hanging="567"/>
        <w:contextualSpacing w:val="0"/>
        <w:rPr>
          <w:rFonts w:ascii="Arial" w:hAnsi="Arial" w:cs="Arial"/>
          <w:b/>
          <w:sz w:val="28"/>
          <w:szCs w:val="28"/>
          <w:u w:val="single"/>
        </w:rPr>
      </w:pPr>
      <w:r w:rsidRPr="007D3BB2">
        <w:rPr>
          <w:rFonts w:ascii="Arial" w:hAnsi="Arial" w:cs="Arial"/>
          <w:b/>
          <w:sz w:val="28"/>
          <w:szCs w:val="28"/>
          <w:u w:val="single"/>
        </w:rPr>
        <w:t>Site de l’entreprise</w:t>
      </w:r>
    </w:p>
    <w:p w14:paraId="68FB0F5A" w14:textId="106603DF" w:rsidR="007F0C20" w:rsidRPr="007D3BB2" w:rsidRDefault="007F0C20" w:rsidP="00D85485">
      <w:pPr>
        <w:pStyle w:val="Paragraphedeliste"/>
        <w:spacing w:before="120"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7D3BB2">
        <w:rPr>
          <w:rFonts w:ascii="Arial" w:hAnsi="Arial" w:cs="Arial"/>
        </w:rPr>
        <w:t xml:space="preserve">Le site de l’entreprise doit se situer sur le territoire d’une des dix </w:t>
      </w:r>
      <w:proofErr w:type="gramStart"/>
      <w:r w:rsidRPr="007D3BB2">
        <w:rPr>
          <w:rFonts w:ascii="Arial" w:hAnsi="Arial" w:cs="Arial"/>
        </w:rPr>
        <w:t>communes</w:t>
      </w:r>
      <w:proofErr w:type="gramEnd"/>
      <w:r w:rsidRPr="007D3BB2">
        <w:rPr>
          <w:rFonts w:ascii="Arial" w:hAnsi="Arial" w:cs="Arial"/>
        </w:rPr>
        <w:t xml:space="preserve"> membres de l’Agglomération de Fribourg, à savoir </w:t>
      </w:r>
      <w:proofErr w:type="spellStart"/>
      <w:r w:rsidRPr="007D3BB2">
        <w:rPr>
          <w:rFonts w:ascii="Arial" w:hAnsi="Arial" w:cs="Arial"/>
        </w:rPr>
        <w:t>Avry</w:t>
      </w:r>
      <w:proofErr w:type="spellEnd"/>
      <w:r w:rsidRPr="007D3BB2">
        <w:rPr>
          <w:rFonts w:ascii="Arial" w:hAnsi="Arial" w:cs="Arial"/>
        </w:rPr>
        <w:t xml:space="preserve">, </w:t>
      </w:r>
      <w:proofErr w:type="spellStart"/>
      <w:r w:rsidRPr="007D3BB2">
        <w:rPr>
          <w:rFonts w:ascii="Arial" w:hAnsi="Arial" w:cs="Arial"/>
        </w:rPr>
        <w:t>Belfaux</w:t>
      </w:r>
      <w:proofErr w:type="spellEnd"/>
      <w:r w:rsidRPr="007D3BB2">
        <w:rPr>
          <w:rFonts w:ascii="Arial" w:hAnsi="Arial" w:cs="Arial"/>
        </w:rPr>
        <w:t xml:space="preserve">, Corminboeuf, Düdingen, Fribourg, </w:t>
      </w:r>
      <w:proofErr w:type="spellStart"/>
      <w:r w:rsidRPr="007D3BB2">
        <w:rPr>
          <w:rFonts w:ascii="Arial" w:hAnsi="Arial" w:cs="Arial"/>
        </w:rPr>
        <w:t>Givisiez</w:t>
      </w:r>
      <w:proofErr w:type="spellEnd"/>
      <w:r w:rsidRPr="007D3BB2">
        <w:rPr>
          <w:rFonts w:ascii="Arial" w:hAnsi="Arial" w:cs="Arial"/>
        </w:rPr>
        <w:t>, Granges-</w:t>
      </w:r>
      <w:proofErr w:type="spellStart"/>
      <w:r w:rsidRPr="007D3BB2">
        <w:rPr>
          <w:rFonts w:ascii="Arial" w:hAnsi="Arial" w:cs="Arial"/>
        </w:rPr>
        <w:t>Paccot</w:t>
      </w:r>
      <w:proofErr w:type="spellEnd"/>
      <w:r w:rsidRPr="007D3BB2">
        <w:rPr>
          <w:rFonts w:ascii="Arial" w:hAnsi="Arial" w:cs="Arial"/>
        </w:rPr>
        <w:t>, Marly, Matran</w:t>
      </w:r>
      <w:r w:rsidR="00CC15B6" w:rsidRPr="007D3BB2">
        <w:rPr>
          <w:rFonts w:ascii="Arial" w:hAnsi="Arial" w:cs="Arial"/>
        </w:rPr>
        <w:t>,</w:t>
      </w:r>
      <w:r w:rsidRPr="007D3BB2">
        <w:rPr>
          <w:rFonts w:ascii="Arial" w:hAnsi="Arial" w:cs="Arial"/>
        </w:rPr>
        <w:t xml:space="preserve"> Villars-sur-Glâne.</w:t>
      </w:r>
    </w:p>
    <w:p w14:paraId="7FA3173F" w14:textId="583A3A9B" w:rsidR="001253C4" w:rsidRPr="007D3BB2" w:rsidRDefault="00ED066E" w:rsidP="001253C4">
      <w:pPr>
        <w:pStyle w:val="Paragraphedeliste"/>
        <w:numPr>
          <w:ilvl w:val="0"/>
          <w:numId w:val="4"/>
        </w:numPr>
        <w:spacing w:before="240" w:after="120" w:line="240" w:lineRule="auto"/>
        <w:ind w:left="567" w:hanging="567"/>
        <w:contextualSpacing w:val="0"/>
        <w:rPr>
          <w:rFonts w:ascii="Arial" w:hAnsi="Arial" w:cs="Arial"/>
          <w:b/>
          <w:sz w:val="28"/>
          <w:szCs w:val="28"/>
          <w:u w:val="single"/>
        </w:rPr>
      </w:pPr>
      <w:r w:rsidRPr="007D3BB2">
        <w:rPr>
          <w:rFonts w:ascii="Arial" w:hAnsi="Arial" w:cs="Arial"/>
          <w:b/>
          <w:sz w:val="28"/>
          <w:szCs w:val="28"/>
          <w:u w:val="single"/>
        </w:rPr>
        <w:t>Etapes</w:t>
      </w:r>
      <w:r w:rsidR="00733E6E" w:rsidRPr="007D3BB2">
        <w:rPr>
          <w:rFonts w:ascii="Arial" w:hAnsi="Arial" w:cs="Arial"/>
          <w:b/>
          <w:sz w:val="28"/>
          <w:szCs w:val="28"/>
          <w:u w:val="single"/>
        </w:rPr>
        <w:t xml:space="preserve"> et contenus</w:t>
      </w:r>
      <w:r w:rsidRPr="007D3BB2">
        <w:rPr>
          <w:rFonts w:ascii="Arial" w:hAnsi="Arial" w:cs="Arial"/>
          <w:b/>
          <w:sz w:val="28"/>
          <w:szCs w:val="28"/>
          <w:u w:val="single"/>
        </w:rPr>
        <w:t xml:space="preserve"> des plans de mobilité</w:t>
      </w:r>
    </w:p>
    <w:p w14:paraId="6EC52A2A" w14:textId="7EAA7CC7" w:rsidR="00ED066E" w:rsidRPr="007D3BB2" w:rsidRDefault="00ED066E" w:rsidP="00ED066E">
      <w:pPr>
        <w:spacing w:before="60" w:after="0" w:line="240" w:lineRule="auto"/>
        <w:ind w:left="567"/>
        <w:jc w:val="both"/>
        <w:rPr>
          <w:rFonts w:ascii="Arial" w:hAnsi="Arial" w:cs="Arial"/>
        </w:rPr>
      </w:pPr>
      <w:r w:rsidRPr="007D3BB2">
        <w:rPr>
          <w:rFonts w:ascii="Arial" w:hAnsi="Arial" w:cs="Arial"/>
        </w:rPr>
        <w:t>L’élaboration des plans de mobilité d’entreprises est subdivisée en trois étapes :</w:t>
      </w:r>
    </w:p>
    <w:p w14:paraId="6D81DF8B" w14:textId="3D44F667" w:rsidR="00ED066E" w:rsidRPr="007D3BB2" w:rsidRDefault="00ED066E" w:rsidP="00ED066E">
      <w:pPr>
        <w:pStyle w:val="Paragraphedeliste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7D3BB2">
        <w:rPr>
          <w:rFonts w:ascii="Arial" w:hAnsi="Arial" w:cs="Arial"/>
        </w:rPr>
        <w:t>Diagnostic – Pilotage – Enquête – Plan d’action</w:t>
      </w:r>
    </w:p>
    <w:p w14:paraId="26D9A270" w14:textId="3D44F667" w:rsidR="00ED066E" w:rsidRPr="007D3BB2" w:rsidRDefault="00ED066E" w:rsidP="00ED066E">
      <w:pPr>
        <w:pStyle w:val="Paragraphedeliste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7D3BB2">
        <w:rPr>
          <w:rFonts w:ascii="Arial" w:hAnsi="Arial" w:cs="Arial"/>
        </w:rPr>
        <w:t>Mise en œuvre</w:t>
      </w:r>
    </w:p>
    <w:p w14:paraId="58B249D0" w14:textId="0B865D53" w:rsidR="00E33266" w:rsidRPr="00E87517" w:rsidRDefault="00ED066E" w:rsidP="00E87517">
      <w:pPr>
        <w:pStyle w:val="Paragraphedeliste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7D3BB2">
        <w:rPr>
          <w:rFonts w:ascii="Arial" w:hAnsi="Arial" w:cs="Arial"/>
        </w:rPr>
        <w:t>Suivi</w:t>
      </w:r>
    </w:p>
    <w:p w14:paraId="059AFE35" w14:textId="2147CC7A" w:rsidR="0043694E" w:rsidRPr="00EC7241" w:rsidRDefault="008321BA" w:rsidP="00C42BB5">
      <w:pPr>
        <w:spacing w:before="60" w:after="0" w:line="240" w:lineRule="auto"/>
        <w:ind w:left="567"/>
        <w:jc w:val="both"/>
        <w:rPr>
          <w:rFonts w:ascii="Arial" w:hAnsi="Arial" w:cs="Arial"/>
        </w:rPr>
      </w:pPr>
      <w:r w:rsidRPr="00EC7241">
        <w:rPr>
          <w:rFonts w:ascii="Arial" w:hAnsi="Arial" w:cs="Arial"/>
        </w:rPr>
        <w:t xml:space="preserve">Afin de bénéficier des soutiens de l’Agglomération, l’entreprise doit avoir </w:t>
      </w:r>
      <w:r w:rsidR="00EE62AD" w:rsidRPr="00EC7241">
        <w:rPr>
          <w:rFonts w:ascii="Arial" w:hAnsi="Arial" w:cs="Arial"/>
        </w:rPr>
        <w:t xml:space="preserve">au minimum </w:t>
      </w:r>
      <w:r w:rsidR="005B5944">
        <w:rPr>
          <w:rFonts w:ascii="Arial" w:hAnsi="Arial" w:cs="Arial"/>
        </w:rPr>
        <w:t xml:space="preserve">entamé </w:t>
      </w:r>
      <w:r w:rsidR="00EE62AD" w:rsidRPr="00EC7241">
        <w:rPr>
          <w:rFonts w:ascii="Arial" w:hAnsi="Arial" w:cs="Arial"/>
        </w:rPr>
        <w:t>le diagnostic (étape 1) et s’engager sur la mise en œuvre (étapes 2)</w:t>
      </w:r>
      <w:r w:rsidR="004914E9">
        <w:rPr>
          <w:rFonts w:ascii="Arial" w:hAnsi="Arial" w:cs="Arial"/>
        </w:rPr>
        <w:t xml:space="preserve"> et le suivi</w:t>
      </w:r>
      <w:r w:rsidR="00A82B25">
        <w:rPr>
          <w:rFonts w:ascii="Arial" w:hAnsi="Arial" w:cs="Arial"/>
        </w:rPr>
        <w:t xml:space="preserve"> (étape 3)</w:t>
      </w:r>
      <w:r w:rsidR="004914E9">
        <w:rPr>
          <w:rFonts w:ascii="Arial" w:hAnsi="Arial" w:cs="Arial"/>
        </w:rPr>
        <w:t xml:space="preserve">, dont le </w:t>
      </w:r>
      <w:proofErr w:type="gramStart"/>
      <w:r w:rsidR="004914E9">
        <w:rPr>
          <w:rFonts w:ascii="Arial" w:hAnsi="Arial" w:cs="Arial"/>
        </w:rPr>
        <w:t>formulaire</w:t>
      </w:r>
      <w:proofErr w:type="gramEnd"/>
      <w:r w:rsidR="004914E9">
        <w:rPr>
          <w:rFonts w:ascii="Arial" w:hAnsi="Arial" w:cs="Arial"/>
        </w:rPr>
        <w:t xml:space="preserve"> est présenté en annexe de la convention. </w:t>
      </w:r>
      <w:r w:rsidR="00A23CFF" w:rsidRPr="00EC7241">
        <w:rPr>
          <w:rFonts w:ascii="Arial" w:hAnsi="Arial" w:cs="Arial"/>
        </w:rPr>
        <w:t xml:space="preserve">Les formulaires </w:t>
      </w:r>
      <w:proofErr w:type="gramStart"/>
      <w:r w:rsidR="00A23CFF" w:rsidRPr="00EC7241">
        <w:rPr>
          <w:rFonts w:ascii="Arial" w:hAnsi="Arial" w:cs="Arial"/>
        </w:rPr>
        <w:t>des étapes</w:t>
      </w:r>
      <w:proofErr w:type="gramEnd"/>
      <w:r w:rsidR="00A23CFF" w:rsidRPr="00EC7241">
        <w:rPr>
          <w:rFonts w:ascii="Arial" w:hAnsi="Arial" w:cs="Arial"/>
        </w:rPr>
        <w:t xml:space="preserve"> 1 et 2 n’ont besoin d’êt</w:t>
      </w:r>
      <w:r w:rsidR="0043694E" w:rsidRPr="00EC7241">
        <w:rPr>
          <w:rFonts w:ascii="Arial" w:hAnsi="Arial" w:cs="Arial"/>
        </w:rPr>
        <w:t xml:space="preserve">re remplis qu’une fois par l’entreprise intéressée à bénéficier du soutien précité. </w:t>
      </w:r>
    </w:p>
    <w:p w14:paraId="3825F07E" w14:textId="5EA8BFC5" w:rsidR="00C42BB5" w:rsidRPr="00EC7241" w:rsidRDefault="0043694E" w:rsidP="00C42BB5">
      <w:pPr>
        <w:spacing w:before="60" w:after="0" w:line="240" w:lineRule="auto"/>
        <w:ind w:left="567"/>
        <w:jc w:val="both"/>
        <w:rPr>
          <w:rFonts w:ascii="Arial" w:hAnsi="Arial" w:cs="Arial"/>
        </w:rPr>
      </w:pPr>
      <w:r w:rsidRPr="00EC7241">
        <w:rPr>
          <w:rFonts w:ascii="Arial" w:hAnsi="Arial" w:cs="Arial"/>
        </w:rPr>
        <w:t>L</w:t>
      </w:r>
      <w:r w:rsidR="001007DF" w:rsidRPr="00EC7241">
        <w:rPr>
          <w:rFonts w:ascii="Arial" w:hAnsi="Arial" w:cs="Arial"/>
        </w:rPr>
        <w:t xml:space="preserve">e formulaire de suivi de plan </w:t>
      </w:r>
      <w:r w:rsidRPr="00EC7241">
        <w:rPr>
          <w:rFonts w:ascii="Arial" w:hAnsi="Arial" w:cs="Arial"/>
        </w:rPr>
        <w:t xml:space="preserve">de mobilité </w:t>
      </w:r>
      <w:r w:rsidR="00F51BC3" w:rsidRPr="00EC7241">
        <w:rPr>
          <w:rFonts w:ascii="Arial" w:hAnsi="Arial" w:cs="Arial"/>
        </w:rPr>
        <w:t xml:space="preserve">est disponible avec </w:t>
      </w:r>
      <w:r w:rsidR="001007DF" w:rsidRPr="00EC7241">
        <w:rPr>
          <w:rFonts w:ascii="Arial" w:hAnsi="Arial" w:cs="Arial"/>
        </w:rPr>
        <w:t>la convention de suivi entre l’entreprise intéressée et l’Agglomération</w:t>
      </w:r>
      <w:r w:rsidR="00F51BC3" w:rsidRPr="00EC7241">
        <w:rPr>
          <w:rFonts w:ascii="Arial" w:hAnsi="Arial" w:cs="Arial"/>
        </w:rPr>
        <w:t xml:space="preserve"> et fait partie intégrante de cette convention</w:t>
      </w:r>
      <w:r w:rsidR="001007DF" w:rsidRPr="00EC7241">
        <w:rPr>
          <w:rFonts w:ascii="Arial" w:hAnsi="Arial" w:cs="Arial"/>
        </w:rPr>
        <w:t xml:space="preserve">. </w:t>
      </w:r>
      <w:r w:rsidR="00F51BC3" w:rsidRPr="00EC7241">
        <w:rPr>
          <w:rFonts w:ascii="Arial" w:hAnsi="Arial" w:cs="Arial"/>
        </w:rPr>
        <w:t>C</w:t>
      </w:r>
      <w:r w:rsidR="001007DF" w:rsidRPr="00EC7241">
        <w:rPr>
          <w:rFonts w:ascii="Arial" w:hAnsi="Arial" w:cs="Arial"/>
        </w:rPr>
        <w:t xml:space="preserve">e </w:t>
      </w:r>
      <w:r w:rsidR="008321BA" w:rsidRPr="00EC7241">
        <w:rPr>
          <w:rFonts w:ascii="Arial" w:hAnsi="Arial" w:cs="Arial"/>
        </w:rPr>
        <w:t xml:space="preserve">formulaire de suivi </w:t>
      </w:r>
      <w:r w:rsidR="001007DF" w:rsidRPr="00EC7241">
        <w:rPr>
          <w:rFonts w:ascii="Arial" w:hAnsi="Arial" w:cs="Arial"/>
        </w:rPr>
        <w:t xml:space="preserve">doit être rempli </w:t>
      </w:r>
      <w:r w:rsidR="008321BA" w:rsidRPr="00EC7241">
        <w:rPr>
          <w:rFonts w:ascii="Arial" w:hAnsi="Arial" w:cs="Arial"/>
        </w:rPr>
        <w:t>chaque année</w:t>
      </w:r>
      <w:r w:rsidR="00F51BC3" w:rsidRPr="00EC7241">
        <w:rPr>
          <w:rFonts w:ascii="Arial" w:hAnsi="Arial" w:cs="Arial"/>
        </w:rPr>
        <w:t>,</w:t>
      </w:r>
      <w:r w:rsidR="001007DF" w:rsidRPr="00EC7241">
        <w:rPr>
          <w:rFonts w:ascii="Arial" w:hAnsi="Arial" w:cs="Arial"/>
        </w:rPr>
        <w:t xml:space="preserve"> visant à suivre l’évolution des mesures prises</w:t>
      </w:r>
      <w:r w:rsidR="00F51BC3" w:rsidRPr="00EC7241">
        <w:rPr>
          <w:rFonts w:ascii="Arial" w:hAnsi="Arial" w:cs="Arial"/>
        </w:rPr>
        <w:t xml:space="preserve"> et leur impact</w:t>
      </w:r>
      <w:r w:rsidR="008321BA" w:rsidRPr="00EC7241">
        <w:rPr>
          <w:rFonts w:ascii="Arial" w:hAnsi="Arial" w:cs="Arial"/>
        </w:rPr>
        <w:t>.</w:t>
      </w:r>
    </w:p>
    <w:p w14:paraId="325313A8" w14:textId="77777777" w:rsidR="00C42BB5" w:rsidRPr="00E33266" w:rsidRDefault="00C42BB5" w:rsidP="00ED066E">
      <w:pPr>
        <w:spacing w:before="60" w:after="0" w:line="240" w:lineRule="auto"/>
        <w:ind w:left="567"/>
        <w:jc w:val="both"/>
        <w:rPr>
          <w:rFonts w:ascii="Arial" w:hAnsi="Arial" w:cs="Arial"/>
          <w:sz w:val="12"/>
          <w:szCs w:val="12"/>
        </w:rPr>
      </w:pPr>
    </w:p>
    <w:p w14:paraId="5EC2C288" w14:textId="04C6B9AE" w:rsidR="00733E6E" w:rsidRPr="007D3BB2" w:rsidRDefault="00733E6E" w:rsidP="00ED066E">
      <w:pPr>
        <w:spacing w:before="60" w:after="0" w:line="240" w:lineRule="auto"/>
        <w:ind w:left="567"/>
        <w:jc w:val="both"/>
        <w:rPr>
          <w:rFonts w:ascii="Arial" w:hAnsi="Arial" w:cs="Arial"/>
        </w:rPr>
      </w:pPr>
      <w:r w:rsidRPr="007D3BB2">
        <w:rPr>
          <w:rFonts w:ascii="Arial" w:hAnsi="Arial" w:cs="Arial"/>
        </w:rPr>
        <w:t>Le plan de mobilité doit contenir un minimum de trois actions à mettre en œuvre dont une portera sur la thématique du stationnement.</w:t>
      </w:r>
      <w:r w:rsidR="00CD245F">
        <w:rPr>
          <w:rFonts w:ascii="Arial" w:hAnsi="Arial" w:cs="Arial"/>
        </w:rPr>
        <w:t xml:space="preserve"> </w:t>
      </w:r>
    </w:p>
    <w:p w14:paraId="4CE74159" w14:textId="77777777" w:rsidR="00733E6E" w:rsidRPr="00E33266" w:rsidRDefault="00733E6E" w:rsidP="00ED066E">
      <w:pPr>
        <w:spacing w:before="60" w:after="0" w:line="240" w:lineRule="auto"/>
        <w:ind w:left="567"/>
        <w:jc w:val="both"/>
        <w:rPr>
          <w:rFonts w:ascii="Arial" w:hAnsi="Arial" w:cs="Arial"/>
          <w:sz w:val="12"/>
          <w:szCs w:val="12"/>
        </w:rPr>
      </w:pPr>
    </w:p>
    <w:p w14:paraId="2AD4EEFC" w14:textId="126C4322" w:rsidR="00ED066E" w:rsidRPr="00CD245F" w:rsidRDefault="00ED066E" w:rsidP="00CD245F">
      <w:pPr>
        <w:spacing w:before="60" w:after="0" w:line="240" w:lineRule="auto"/>
        <w:ind w:left="567"/>
        <w:jc w:val="both"/>
        <w:rPr>
          <w:rFonts w:ascii="Arial" w:hAnsi="Arial" w:cs="Arial"/>
        </w:rPr>
      </w:pPr>
      <w:r w:rsidRPr="007D3BB2">
        <w:rPr>
          <w:rFonts w:ascii="Arial" w:hAnsi="Arial" w:cs="Arial"/>
        </w:rPr>
        <w:t xml:space="preserve">Le tableau suivant indique quelles actions sont attendues pour </w:t>
      </w:r>
      <w:r w:rsidR="001007DF">
        <w:rPr>
          <w:rFonts w:ascii="Arial" w:hAnsi="Arial" w:cs="Arial"/>
        </w:rPr>
        <w:t xml:space="preserve">les </w:t>
      </w:r>
      <w:r w:rsidRPr="007D3BB2">
        <w:rPr>
          <w:rFonts w:ascii="Arial" w:hAnsi="Arial" w:cs="Arial"/>
        </w:rPr>
        <w:t>étapes </w:t>
      </w:r>
      <w:r w:rsidR="001007DF">
        <w:rPr>
          <w:rFonts w:ascii="Arial" w:hAnsi="Arial" w:cs="Arial"/>
        </w:rPr>
        <w:t>de diagnostic et de mise en œuvre</w:t>
      </w:r>
      <w:r w:rsidRPr="007D3BB2">
        <w:rPr>
          <w:rFonts w:ascii="Arial" w:hAnsi="Arial" w:cs="Arial"/>
        </w:rPr>
        <w:t>:</w:t>
      </w:r>
    </w:p>
    <w:p w14:paraId="45E0F809" w14:textId="4060FB38" w:rsidR="00ED066E" w:rsidRPr="007D3BB2" w:rsidRDefault="006A5C86" w:rsidP="00ED066E">
      <w:pPr>
        <w:pStyle w:val="Corpsdetexte"/>
        <w:spacing w:before="9"/>
        <w:rPr>
          <w:sz w:val="4"/>
          <w:lang w:val="fr-CH"/>
        </w:rPr>
      </w:pPr>
      <w:r w:rsidRPr="007D3BB2"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BF7B597" wp14:editId="412347CF">
                <wp:simplePos x="0" y="0"/>
                <wp:positionH relativeFrom="page">
                  <wp:posOffset>754380</wp:posOffset>
                </wp:positionH>
                <wp:positionV relativeFrom="paragraph">
                  <wp:posOffset>151765</wp:posOffset>
                </wp:positionV>
                <wp:extent cx="6263640" cy="356235"/>
                <wp:effectExtent l="0" t="0" r="22860" b="2476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356235"/>
                          <a:chOff x="1134" y="77"/>
                          <a:chExt cx="9633" cy="810"/>
                        </a:xfrm>
                      </wpg:grpSpPr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4" y="258"/>
                            <a:ext cx="0" cy="62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9" y="258"/>
                            <a:ext cx="0" cy="629"/>
                          </a:xfrm>
                          <a:prstGeom prst="line">
                            <a:avLst/>
                          </a:prstGeom>
                          <a:noFill/>
                          <a:ln w="63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57" y="268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62" y="268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6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4" y="258"/>
                            <a:ext cx="962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4" y="263"/>
                            <a:ext cx="9623" cy="0"/>
                          </a:xfrm>
                          <a:prstGeom prst="line">
                            <a:avLst/>
                          </a:prstGeom>
                          <a:noFill/>
                          <a:ln w="63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4" y="877"/>
                            <a:ext cx="962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4" y="882"/>
                            <a:ext cx="9623" cy="0"/>
                          </a:xfrm>
                          <a:prstGeom prst="line">
                            <a:avLst/>
                          </a:prstGeom>
                          <a:noFill/>
                          <a:ln w="6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51" y="77"/>
                            <a:ext cx="2867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E243E" w14:textId="2038A915" w:rsidR="00ED066E" w:rsidRPr="001A2224" w:rsidRDefault="00ED066E" w:rsidP="007D3BB2">
                              <w:pPr>
                                <w:tabs>
                                  <w:tab w:val="left" w:pos="1258"/>
                                  <w:tab w:val="left" w:pos="2445"/>
                                </w:tabs>
                                <w:spacing w:before="240" w:after="0" w:line="240" w:lineRule="auto"/>
                                <w:ind w:left="284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A2224">
                                <w:rPr>
                                  <w:b/>
                                  <w:w w:val="105"/>
                                  <w:sz w:val="16"/>
                                  <w:szCs w:val="16"/>
                                </w:rPr>
                                <w:t>Type d’action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ab/>
                              </w:r>
                              <w:r w:rsidRPr="001A2224">
                                <w:rPr>
                                  <w:b/>
                                  <w:spacing w:val="-3"/>
                                  <w:w w:val="105"/>
                                  <w:sz w:val="16"/>
                                  <w:szCs w:val="16"/>
                                </w:rPr>
                                <w:t>ETAT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3" y="399"/>
                            <a:ext cx="89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13E6F" w14:textId="77777777" w:rsidR="00ED066E" w:rsidRDefault="00ED066E" w:rsidP="00ED066E">
                              <w:pPr>
                                <w:spacing w:line="218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w w:val="105"/>
                                  <w:sz w:val="19"/>
                                </w:rPr>
                                <w:t>ACTIONS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7B597" id="Group 2" o:spid="_x0000_s1026" style="position:absolute;margin-left:59.4pt;margin-top:11.95pt;width:493.2pt;height:28.05pt;z-index:-251657216;mso-wrap-distance-left:0;mso-wrap-distance-right:0;mso-position-horizontal-relative:page" coordorigin="1134,77" coordsize="9633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">
                <v:line id="Line 12" o:spid="_x0000_s1027" style="position:absolute;visibility:visible;mso-wrap-style:square" from="1134,258" to="1134,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Vv8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E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RVv8IAAADaAAAADwAAAAAAAAAAAAAA&#10;AAChAgAAZHJzL2Rvd25yZXYueG1sUEsFBgAAAAAEAAQA+QAAAJADAAAAAA==&#10;" strokeweight="0"/>
                <v:line id="Line 11" o:spid="_x0000_s1028" style="position:absolute;visibility:visible;mso-wrap-style:square" from="1139,258" to="1139,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KSsMMAAADaAAAADwAAAGRycy9kb3ducmV2LnhtbESP3WrCQBSE74W+w3IK3unGWvyJrmIF&#10;QbBaanyAQ/Y0Cc2eDbsbTd/eLQheDjPzDbNcd6YWV3K+sqxgNExAEOdWV1wouGS7wQyED8gaa8uk&#10;4I88rFcvvSWm2t74m67nUIgIYZ+igjKEJpXS5yUZ9EPbEEfvxzqDIUpXSO3wFuGmlm9JMpEGK44L&#10;JTa0LSn/PbdGwXx8sh92+rn5Gh+TzL2PDlnbTpXqv3abBYhAXXiGH+29VjCB/yvxBs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CkrDDAAAA2gAAAA8AAAAAAAAAAAAA&#10;AAAAoQIAAGRycy9kb3ducmV2LnhtbFBLBQYAAAAABAAEAPkAAACRAwAAAAA=&#10;" strokeweight=".17756mm"/>
                <v:line id="Line 10" o:spid="_x0000_s1029" style="position:absolute;visibility:visible;mso-wrap-style:square" from="10757,268" to="10757,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uU8MAAADaAAAADwAAAGRycy9kb3ducmV2LnhtbESPQWvCQBSE7wX/w/KE3pqNQpMYXUWk&#10;xfbWRgWPj+wzWcy+Ddmtpv++Wyj0OMzMN8xqM9pO3GjwxrGCWZKCIK6dNtwoOB5enwoQPiBr7ByT&#10;gm/ysFlPHlZYanfnT7pVoRERwr5EBW0IfSmlr1uy6BPXE0fv4gaLIcqhkXrAe4TbTs7TNJMWDceF&#10;FnvatVRfqy+rwHxk++f3/LQ4yZd9mJ2La2HsUanH6bhdggg0hv/wX/tNK8j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KblPDAAAA2gAAAA8AAAAAAAAAAAAA&#10;AAAAoQIAAGRycy9kb3ducmV2LnhtbFBLBQYAAAAABAAEAPkAAACRAwAAAAA=&#10;" strokeweight="0"/>
                <v:line id="Line 9" o:spid="_x0000_s1030" style="position:absolute;visibility:visible;mso-wrap-style:square" from="10762,268" to="10762,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ALBL0AAADaAAAADwAAAGRycy9kb3ducmV2LnhtbERPS27CMBDdV+IO1iCxAwcWCAIm4iux&#10;qlraA4ziIQmJx5FtwNweLyp1+fT+6yKaTjzI+caygukkA0FcWt1wpeD35zRegPABWWNnmRS8yEOx&#10;GXysMdf2yd/0uIRKpBD2OSqoQ+hzKX1Zk0E/sT1x4q7WGQwJukpqh88Ubjo5y7K5NNhwaqixp31N&#10;ZXu5GwXLbBcdc7+dtofd7YtPx7j4PCo1GsbtCkSgGP7Ff+6zVpC2pivpBs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6QCwS9AAAA2gAAAA8AAAAAAAAAAAAAAAAAoQIA&#10;AGRycy9kb3ducmV2LnhtbFBLBQYAAAAABAAEAPkAAACLAwAAAAA=&#10;" strokeweight=".17764mm"/>
                <v:line id="Line 8" o:spid="_x0000_s1031" style="position:absolute;visibility:visible;mso-wrap-style:square" from="1144,258" to="10767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fus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C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lfusIAAADaAAAADwAAAAAAAAAAAAAA&#10;AAChAgAAZHJzL2Rvd25yZXYueG1sUEsFBgAAAAAEAAQA+QAAAJADAAAAAA==&#10;" strokeweight="0"/>
                <v:line id="Line 7" o:spid="_x0000_s1032" style="position:absolute;visibility:visible;mso-wrap-style:square" from="1144,263" to="10767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4sDsUAAADbAAAADwAAAGRycy9kb3ducmV2LnhtbESP3WrDMAyF7wd7B6PB7lqn6+hPWrd0&#10;g8Gg+2FNH0DEahIay8F22uztq4vB7iTO0Tmf1tvBtepCITaeDUzGGSji0tuGKwPH4m20ABUTssXW&#10;Mxn4pQjbzf3dGnPrr/xDl0OqlIRwzNFAnVKXax3LmhzGse+IRTv54DDJGiptA14l3LX6Kctm2mHD&#10;0lBjR681ledD7wwsp1/+xc8/dt/Tz6wIz5N90fdzYx4fht0KVKIh/Zv/rt+t4Au9/CID6M0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4sDsUAAADbAAAADwAAAAAAAAAA&#10;AAAAAAChAgAAZHJzL2Rvd25yZXYueG1sUEsFBgAAAAAEAAQA+QAAAJMDAAAAAA==&#10;" strokeweight=".17756mm"/>
                <v:line id="Line 6" o:spid="_x0000_s1033" style="position:absolute;visibility:visible;mso-wrap-style:square" from="1144,877" to="10767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os8EAAADb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8Pg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yizwQAAANsAAAAPAAAAAAAAAAAAAAAA&#10;AKECAABkcnMvZG93bnJldi54bWxQSwUGAAAAAAQABAD5AAAAjwMAAAAA&#10;" strokeweight="0"/>
                <v:line id="Line 5" o:spid="_x0000_s1034" style="position:absolute;visibility:visible;mso-wrap-style:square" from="1144,882" to="10767,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qeE8AAAADbAAAADwAAAGRycy9kb3ducmV2LnhtbERPS27CMBDdV+IO1iCxK05YIBowKKEg&#10;sapa2gOM4iEJiceR7YK5fV2pUnfz9L6z2UUziBs531lWkM8zEMS11R03Cr4+j88rED4gaxwsk4IH&#10;edhtJ08bLLS98wfdzqERKYR9gQraEMZCSl+3ZNDP7UicuIt1BkOCrpHa4T2Fm0EusmwpDXacGloc&#10;ad9S3Z+/jYKXrIqOeSzz/rW6vvPxEFdvB6Vm01iuQQSK4V/85z7pNH8Bv7+kA+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6nhPAAAAA2wAAAA8AAAAAAAAAAAAAAAAA&#10;oQIAAGRycy9kb3ducmV2LnhtbFBLBQYAAAAABAAEAPkAAACOAwAAAAA=&#10;" strokeweight=".1776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position:absolute;left:7651;top:77;width:286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40CE243E" w14:textId="2038A915" w:rsidR="00ED066E" w:rsidRPr="001A2224" w:rsidRDefault="00ED066E" w:rsidP="007D3BB2">
                        <w:pPr>
                          <w:tabs>
                            <w:tab w:val="left" w:pos="1258"/>
                            <w:tab w:val="left" w:pos="2445"/>
                          </w:tabs>
                          <w:spacing w:before="240" w:after="0" w:line="240" w:lineRule="auto"/>
                          <w:ind w:left="284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A2224">
                          <w:rPr>
                            <w:b/>
                            <w:w w:val="105"/>
                            <w:sz w:val="16"/>
                            <w:szCs w:val="16"/>
                          </w:rPr>
                          <w:t>Type d’action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ab/>
                        </w:r>
                        <w:r w:rsidRPr="001A2224">
                          <w:rPr>
                            <w:b/>
                            <w:spacing w:val="-3"/>
                            <w:w w:val="105"/>
                            <w:sz w:val="16"/>
                            <w:szCs w:val="16"/>
                          </w:rPr>
                          <w:t>ETAT</w:t>
                        </w:r>
                      </w:p>
                    </w:txbxContent>
                  </v:textbox>
                </v:shape>
                <v:shape id="Text Box 3" o:spid="_x0000_s1036" type="#_x0000_t202" style="position:absolute;left:1223;top:399;width:89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3F513E6F" w14:textId="77777777" w:rsidR="00ED066E" w:rsidRDefault="00ED066E" w:rsidP="00ED066E">
                        <w:pPr>
                          <w:spacing w:line="218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3"/>
                            <w:w w:val="105"/>
                            <w:sz w:val="19"/>
                          </w:rPr>
                          <w:t>ACTIONS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9869" w:type="dxa"/>
        <w:tblInd w:w="329" w:type="dxa"/>
        <w:tblLayout w:type="fixed"/>
        <w:tblLook w:val="01E0" w:firstRow="1" w:lastRow="1" w:firstColumn="1" w:lastColumn="1" w:noHBand="0" w:noVBand="0"/>
      </w:tblPr>
      <w:tblGrid>
        <w:gridCol w:w="1353"/>
        <w:gridCol w:w="5256"/>
        <w:gridCol w:w="2151"/>
        <w:gridCol w:w="1109"/>
      </w:tblGrid>
      <w:tr w:rsidR="00ED066E" w:rsidRPr="007D3BB2" w14:paraId="0A54E284" w14:textId="77777777" w:rsidTr="006A5C86">
        <w:trPr>
          <w:trHeight w:val="211"/>
        </w:trPr>
        <w:tc>
          <w:tcPr>
            <w:tcW w:w="98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3366"/>
          </w:tcPr>
          <w:p w14:paraId="62985DD7" w14:textId="4244CA32" w:rsidR="00ED066E" w:rsidRPr="007D3BB2" w:rsidRDefault="00ED066E" w:rsidP="007F0B59">
            <w:pPr>
              <w:pStyle w:val="TableParagraph"/>
              <w:spacing w:before="13" w:line="171" w:lineRule="exact"/>
              <w:ind w:left="27"/>
              <w:rPr>
                <w:b/>
                <w:sz w:val="15"/>
                <w:lang w:val="fr-CH"/>
              </w:rPr>
            </w:pPr>
            <w:r w:rsidRPr="007D3BB2">
              <w:rPr>
                <w:b/>
                <w:color w:val="FFFFFF"/>
                <w:w w:val="105"/>
                <w:sz w:val="15"/>
                <w:lang w:val="fr-CH"/>
              </w:rPr>
              <w:t>ETAPE 1:</w:t>
            </w:r>
          </w:p>
        </w:tc>
      </w:tr>
      <w:tr w:rsidR="00ED066E" w:rsidRPr="007D3BB2" w14:paraId="6E159886" w14:textId="77777777" w:rsidTr="006A5C86">
        <w:trPr>
          <w:trHeight w:val="186"/>
        </w:trPr>
        <w:tc>
          <w:tcPr>
            <w:tcW w:w="135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75829A85" w14:textId="0BEFCF49" w:rsidR="00ED066E" w:rsidRPr="007D3BB2" w:rsidRDefault="007F0B59" w:rsidP="007F0B59">
            <w:pPr>
              <w:pStyle w:val="TableParagraph"/>
              <w:spacing w:before="120"/>
              <w:ind w:left="0"/>
              <w:rPr>
                <w:rFonts w:ascii="Times New Roman"/>
                <w:sz w:val="18"/>
                <w:lang w:val="fr-CH"/>
              </w:rPr>
            </w:pPr>
            <w:r w:rsidRPr="007D3BB2">
              <w:rPr>
                <w:b/>
                <w:w w:val="105"/>
                <w:sz w:val="15"/>
                <w:lang w:val="fr-CH"/>
              </w:rPr>
              <w:t>DIAGNOSTIC</w:t>
            </w:r>
          </w:p>
        </w:tc>
        <w:tc>
          <w:tcPr>
            <w:tcW w:w="5256" w:type="dxa"/>
            <w:shd w:val="clear" w:color="auto" w:fill="99CCFF"/>
          </w:tcPr>
          <w:p w14:paraId="2E6EE5D7" w14:textId="77777777" w:rsidR="00ED066E" w:rsidRPr="007D3BB2" w:rsidRDefault="00ED066E" w:rsidP="00602C92">
            <w:pPr>
              <w:pStyle w:val="TableParagraph"/>
              <w:spacing w:before="5" w:line="155" w:lineRule="exact"/>
              <w:ind w:left="34"/>
              <w:rPr>
                <w:sz w:val="15"/>
                <w:lang w:val="fr-CH"/>
              </w:rPr>
            </w:pPr>
            <w:r w:rsidRPr="007D3BB2">
              <w:rPr>
                <w:w w:val="105"/>
                <w:sz w:val="15"/>
                <w:lang w:val="fr-CH"/>
              </w:rPr>
              <w:t>état des lieux de l'accessibilité et du stationnement</w:t>
            </w:r>
          </w:p>
        </w:tc>
        <w:tc>
          <w:tcPr>
            <w:tcW w:w="2151" w:type="dxa"/>
          </w:tcPr>
          <w:p w14:paraId="6F7436F4" w14:textId="1CBAB9CC" w:rsidR="00ED066E" w:rsidRPr="007D3BB2" w:rsidRDefault="00ED066E" w:rsidP="00ED066E">
            <w:pPr>
              <w:pStyle w:val="TableParagraph"/>
              <w:tabs>
                <w:tab w:val="left" w:pos="1152"/>
              </w:tabs>
              <w:spacing w:before="4" w:line="155" w:lineRule="exact"/>
              <w:ind w:left="0" w:right="443"/>
              <w:jc w:val="center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sz w:val="15"/>
                <w:lang w:val="fr-CH"/>
              </w:rPr>
              <w:t>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14:paraId="586D2447" w14:textId="0D3A6D99" w:rsidR="00ED066E" w:rsidRPr="007D3BB2" w:rsidRDefault="00ED066E" w:rsidP="00602C92">
            <w:pPr>
              <w:pStyle w:val="TableParagraph"/>
              <w:spacing w:before="4" w:line="155" w:lineRule="exact"/>
              <w:ind w:left="0" w:right="376"/>
              <w:jc w:val="right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4"/>
                <w:sz w:val="15"/>
                <w:lang w:val="fr-CH"/>
              </w:rPr>
              <w:sym w:font="Wingdings 2" w:char="F0A3"/>
            </w:r>
          </w:p>
        </w:tc>
      </w:tr>
      <w:tr w:rsidR="00ED066E" w:rsidRPr="007D3BB2" w14:paraId="47BB6BC7" w14:textId="77777777" w:rsidTr="006A5C86">
        <w:trPr>
          <w:trHeight w:val="188"/>
        </w:trPr>
        <w:tc>
          <w:tcPr>
            <w:tcW w:w="135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D8939A0" w14:textId="77777777" w:rsidR="00ED066E" w:rsidRPr="007D3BB2" w:rsidRDefault="00ED066E" w:rsidP="00602C92">
            <w:pPr>
              <w:rPr>
                <w:sz w:val="2"/>
                <w:szCs w:val="2"/>
                <w:lang w:val="fr-CH"/>
              </w:rPr>
            </w:pPr>
          </w:p>
        </w:tc>
        <w:tc>
          <w:tcPr>
            <w:tcW w:w="5256" w:type="dxa"/>
            <w:shd w:val="clear" w:color="auto" w:fill="99CCFF"/>
          </w:tcPr>
          <w:p w14:paraId="24748D29" w14:textId="77777777" w:rsidR="00ED066E" w:rsidRPr="007D3BB2" w:rsidRDefault="00ED066E" w:rsidP="00602C92">
            <w:pPr>
              <w:pStyle w:val="TableParagraph"/>
              <w:spacing w:before="6" w:line="155" w:lineRule="exact"/>
              <w:ind w:left="34"/>
              <w:rPr>
                <w:sz w:val="15"/>
                <w:lang w:val="fr-CH"/>
              </w:rPr>
            </w:pPr>
            <w:r w:rsidRPr="007D3BB2">
              <w:rPr>
                <w:w w:val="105"/>
                <w:sz w:val="15"/>
                <w:lang w:val="fr-CH"/>
              </w:rPr>
              <w:t>carte du bassin de provenance (géolocalisation)</w:t>
            </w:r>
          </w:p>
        </w:tc>
        <w:tc>
          <w:tcPr>
            <w:tcW w:w="2151" w:type="dxa"/>
          </w:tcPr>
          <w:p w14:paraId="26583629" w14:textId="77777777" w:rsidR="00ED066E" w:rsidRPr="007D3BB2" w:rsidRDefault="00ED066E" w:rsidP="00ED066E">
            <w:pPr>
              <w:pStyle w:val="TableParagraph"/>
              <w:tabs>
                <w:tab w:val="left" w:pos="1152"/>
                <w:tab w:val="left" w:pos="1153"/>
              </w:tabs>
              <w:spacing w:before="6" w:line="155" w:lineRule="exact"/>
              <w:ind w:left="0" w:right="443"/>
              <w:jc w:val="center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4"/>
                <w:sz w:val="15"/>
                <w:lang w:val="fr-CH"/>
              </w:rPr>
              <w:t>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14:paraId="21229BB0" w14:textId="1572DD3C" w:rsidR="00ED066E" w:rsidRPr="007D3BB2" w:rsidRDefault="00ED066E" w:rsidP="00602C92">
            <w:pPr>
              <w:pStyle w:val="TableParagraph"/>
              <w:spacing w:before="6" w:line="155" w:lineRule="exact"/>
              <w:ind w:left="0" w:right="376"/>
              <w:jc w:val="right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4"/>
                <w:sz w:val="15"/>
                <w:lang w:val="fr-CH"/>
              </w:rPr>
              <w:sym w:font="Wingdings 2" w:char="F0A3"/>
            </w:r>
          </w:p>
        </w:tc>
      </w:tr>
      <w:tr w:rsidR="00ED066E" w:rsidRPr="007D3BB2" w14:paraId="66A36839" w14:textId="77777777" w:rsidTr="006A5C86">
        <w:trPr>
          <w:trHeight w:val="188"/>
        </w:trPr>
        <w:tc>
          <w:tcPr>
            <w:tcW w:w="135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C229E03" w14:textId="77777777" w:rsidR="00ED066E" w:rsidRPr="007D3BB2" w:rsidRDefault="00ED066E" w:rsidP="00602C92">
            <w:pPr>
              <w:rPr>
                <w:sz w:val="2"/>
                <w:szCs w:val="2"/>
                <w:lang w:val="fr-CH"/>
              </w:rPr>
            </w:pPr>
          </w:p>
        </w:tc>
        <w:tc>
          <w:tcPr>
            <w:tcW w:w="5256" w:type="dxa"/>
            <w:shd w:val="clear" w:color="auto" w:fill="99CCFF"/>
          </w:tcPr>
          <w:p w14:paraId="5714C86F" w14:textId="77777777" w:rsidR="00ED066E" w:rsidRPr="007D3BB2" w:rsidRDefault="00ED066E" w:rsidP="00602C92">
            <w:pPr>
              <w:pStyle w:val="TableParagraph"/>
              <w:spacing w:before="6" w:line="155" w:lineRule="exact"/>
              <w:ind w:left="34"/>
              <w:rPr>
                <w:sz w:val="15"/>
                <w:lang w:val="fr-CH"/>
              </w:rPr>
            </w:pPr>
            <w:r w:rsidRPr="007D3BB2">
              <w:rPr>
                <w:w w:val="105"/>
                <w:sz w:val="15"/>
                <w:lang w:val="fr-CH"/>
              </w:rPr>
              <w:t>carte des potentiels pour la mobilité douce</w:t>
            </w:r>
          </w:p>
        </w:tc>
        <w:tc>
          <w:tcPr>
            <w:tcW w:w="2151" w:type="dxa"/>
          </w:tcPr>
          <w:p w14:paraId="535A212A" w14:textId="7CC7DBB6" w:rsidR="00ED066E" w:rsidRPr="007D3BB2" w:rsidRDefault="00ED066E" w:rsidP="00ED066E">
            <w:pPr>
              <w:pStyle w:val="TableParagraph"/>
              <w:tabs>
                <w:tab w:val="left" w:pos="1152"/>
                <w:tab w:val="left" w:pos="1153"/>
              </w:tabs>
              <w:spacing w:before="6" w:line="155" w:lineRule="exact"/>
              <w:ind w:left="0" w:right="443"/>
              <w:jc w:val="center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5"/>
                <w:sz w:val="15"/>
                <w:lang w:val="fr-CH"/>
              </w:rPr>
              <w:t>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14:paraId="43B7361A" w14:textId="30946CBE" w:rsidR="00ED066E" w:rsidRPr="007D3BB2" w:rsidRDefault="00ED066E" w:rsidP="00602C92">
            <w:pPr>
              <w:pStyle w:val="TableParagraph"/>
              <w:spacing w:before="6" w:line="155" w:lineRule="exact"/>
              <w:ind w:left="0" w:right="376"/>
              <w:jc w:val="right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4"/>
                <w:sz w:val="15"/>
                <w:lang w:val="fr-CH"/>
              </w:rPr>
              <w:sym w:font="Wingdings 2" w:char="F0A3"/>
            </w:r>
          </w:p>
        </w:tc>
      </w:tr>
      <w:tr w:rsidR="00ED066E" w:rsidRPr="007D3BB2" w14:paraId="1610D5AC" w14:textId="77777777" w:rsidTr="006A5C86">
        <w:trPr>
          <w:trHeight w:val="188"/>
        </w:trPr>
        <w:tc>
          <w:tcPr>
            <w:tcW w:w="135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5E23850" w14:textId="77777777" w:rsidR="00ED066E" w:rsidRPr="007D3BB2" w:rsidRDefault="00ED066E" w:rsidP="00602C92">
            <w:pPr>
              <w:rPr>
                <w:sz w:val="2"/>
                <w:szCs w:val="2"/>
                <w:lang w:val="fr-CH"/>
              </w:rPr>
            </w:pPr>
          </w:p>
        </w:tc>
        <w:tc>
          <w:tcPr>
            <w:tcW w:w="5256" w:type="dxa"/>
            <w:shd w:val="clear" w:color="auto" w:fill="99CCFF"/>
          </w:tcPr>
          <w:p w14:paraId="72971439" w14:textId="77777777" w:rsidR="00ED066E" w:rsidRPr="007D3BB2" w:rsidRDefault="00ED066E" w:rsidP="00602C92">
            <w:pPr>
              <w:pStyle w:val="TableParagraph"/>
              <w:spacing w:before="6" w:line="155" w:lineRule="exact"/>
              <w:ind w:left="34"/>
              <w:rPr>
                <w:sz w:val="15"/>
                <w:lang w:val="fr-CH"/>
              </w:rPr>
            </w:pPr>
            <w:r w:rsidRPr="007D3BB2">
              <w:rPr>
                <w:w w:val="105"/>
                <w:sz w:val="15"/>
                <w:lang w:val="fr-CH"/>
              </w:rPr>
              <w:t>carte des potentiels pour les transports en commun</w:t>
            </w:r>
          </w:p>
        </w:tc>
        <w:tc>
          <w:tcPr>
            <w:tcW w:w="2151" w:type="dxa"/>
          </w:tcPr>
          <w:p w14:paraId="28EFD3A2" w14:textId="5EBB30E5" w:rsidR="00ED066E" w:rsidRPr="007D3BB2" w:rsidRDefault="00ED066E" w:rsidP="00ED066E">
            <w:pPr>
              <w:pStyle w:val="TableParagraph"/>
              <w:tabs>
                <w:tab w:val="left" w:pos="1152"/>
                <w:tab w:val="left" w:pos="1153"/>
              </w:tabs>
              <w:spacing w:before="6" w:line="155" w:lineRule="exact"/>
              <w:ind w:left="0" w:right="443"/>
              <w:jc w:val="center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5"/>
                <w:sz w:val="15"/>
                <w:lang w:val="fr-CH"/>
              </w:rPr>
              <w:t>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14:paraId="1396AA52" w14:textId="65A79CB7" w:rsidR="00ED066E" w:rsidRPr="007D3BB2" w:rsidRDefault="00ED066E" w:rsidP="00602C92">
            <w:pPr>
              <w:pStyle w:val="TableParagraph"/>
              <w:spacing w:before="6" w:line="155" w:lineRule="exact"/>
              <w:ind w:left="0" w:right="376"/>
              <w:jc w:val="right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4"/>
                <w:sz w:val="15"/>
                <w:lang w:val="fr-CH"/>
              </w:rPr>
              <w:sym w:font="Wingdings 2" w:char="F0A3"/>
            </w:r>
          </w:p>
        </w:tc>
      </w:tr>
      <w:tr w:rsidR="00ED066E" w:rsidRPr="007D3BB2" w14:paraId="6AFB1BFB" w14:textId="77777777" w:rsidTr="006A5C86">
        <w:trPr>
          <w:trHeight w:val="188"/>
        </w:trPr>
        <w:tc>
          <w:tcPr>
            <w:tcW w:w="135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EE1DEB5" w14:textId="77777777" w:rsidR="00ED066E" w:rsidRPr="007D3BB2" w:rsidRDefault="00ED066E" w:rsidP="00602C92">
            <w:pPr>
              <w:rPr>
                <w:sz w:val="2"/>
                <w:szCs w:val="2"/>
                <w:lang w:val="fr-CH"/>
              </w:rPr>
            </w:pPr>
          </w:p>
        </w:tc>
        <w:tc>
          <w:tcPr>
            <w:tcW w:w="5256" w:type="dxa"/>
            <w:shd w:val="clear" w:color="auto" w:fill="99CCFF"/>
          </w:tcPr>
          <w:p w14:paraId="5A299A92" w14:textId="77777777" w:rsidR="00ED066E" w:rsidRPr="007D3BB2" w:rsidRDefault="00ED066E" w:rsidP="00602C92">
            <w:pPr>
              <w:pStyle w:val="TableParagraph"/>
              <w:spacing w:before="6" w:line="155" w:lineRule="exact"/>
              <w:ind w:left="34"/>
              <w:rPr>
                <w:w w:val="105"/>
                <w:sz w:val="15"/>
                <w:lang w:val="fr-CH"/>
              </w:rPr>
            </w:pPr>
            <w:r w:rsidRPr="007D3BB2">
              <w:rPr>
                <w:w w:val="105"/>
                <w:sz w:val="15"/>
                <w:lang w:val="fr-CH"/>
              </w:rPr>
              <w:t>carte des potentiels pour la mobilité combinée</w:t>
            </w:r>
          </w:p>
        </w:tc>
        <w:tc>
          <w:tcPr>
            <w:tcW w:w="2151" w:type="dxa"/>
          </w:tcPr>
          <w:p w14:paraId="091BC48F" w14:textId="61DE1257" w:rsidR="00ED066E" w:rsidRPr="007D3BB2" w:rsidRDefault="00ED066E" w:rsidP="00ED066E">
            <w:pPr>
              <w:pStyle w:val="TableParagraph"/>
              <w:tabs>
                <w:tab w:val="left" w:pos="1152"/>
                <w:tab w:val="left" w:pos="1153"/>
              </w:tabs>
              <w:spacing w:before="6" w:line="155" w:lineRule="exact"/>
              <w:ind w:left="0" w:right="443"/>
              <w:jc w:val="center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5"/>
                <w:sz w:val="15"/>
                <w:lang w:val="fr-CH"/>
              </w:rPr>
              <w:t>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14:paraId="09505C8C" w14:textId="6B088A3A" w:rsidR="00ED066E" w:rsidRPr="007D3BB2" w:rsidRDefault="00ED066E" w:rsidP="00602C92">
            <w:pPr>
              <w:pStyle w:val="TableParagraph"/>
              <w:spacing w:before="6" w:line="155" w:lineRule="exact"/>
              <w:ind w:left="0" w:right="376"/>
              <w:jc w:val="right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4"/>
                <w:sz w:val="15"/>
                <w:lang w:val="fr-CH"/>
              </w:rPr>
              <w:sym w:font="Wingdings 2" w:char="F0A3"/>
            </w:r>
          </w:p>
        </w:tc>
      </w:tr>
      <w:tr w:rsidR="00ED066E" w:rsidRPr="007D3BB2" w14:paraId="0202BCC6" w14:textId="77777777" w:rsidTr="006A5C86">
        <w:trPr>
          <w:trHeight w:val="193"/>
        </w:trPr>
        <w:tc>
          <w:tcPr>
            <w:tcW w:w="135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E6D6412" w14:textId="77777777" w:rsidR="00ED066E" w:rsidRPr="007D3BB2" w:rsidRDefault="00ED066E" w:rsidP="00602C92">
            <w:pPr>
              <w:rPr>
                <w:sz w:val="2"/>
                <w:szCs w:val="2"/>
                <w:lang w:val="fr-CH"/>
              </w:rPr>
            </w:pPr>
          </w:p>
        </w:tc>
        <w:tc>
          <w:tcPr>
            <w:tcW w:w="5256" w:type="dxa"/>
            <w:tcBorders>
              <w:bottom w:val="single" w:sz="6" w:space="0" w:color="000000"/>
            </w:tcBorders>
            <w:shd w:val="clear" w:color="auto" w:fill="99CCFF"/>
          </w:tcPr>
          <w:p w14:paraId="167FEB08" w14:textId="75E37441" w:rsidR="00ED066E" w:rsidRPr="007D3BB2" w:rsidRDefault="00ED066E" w:rsidP="00ED066E">
            <w:pPr>
              <w:pStyle w:val="TableParagraph"/>
              <w:spacing w:before="6" w:line="155" w:lineRule="exact"/>
              <w:ind w:left="34"/>
              <w:rPr>
                <w:w w:val="105"/>
                <w:sz w:val="15"/>
                <w:lang w:val="fr-CH"/>
              </w:rPr>
            </w:pPr>
            <w:r w:rsidRPr="007D3BB2">
              <w:rPr>
                <w:w w:val="105"/>
                <w:sz w:val="15"/>
                <w:lang w:val="fr-CH"/>
              </w:rPr>
              <w:t xml:space="preserve">carte des axes pour le covoiturage </w:t>
            </w:r>
          </w:p>
        </w:tc>
        <w:tc>
          <w:tcPr>
            <w:tcW w:w="2151" w:type="dxa"/>
            <w:tcBorders>
              <w:bottom w:val="single" w:sz="6" w:space="0" w:color="000000"/>
            </w:tcBorders>
          </w:tcPr>
          <w:p w14:paraId="44683E90" w14:textId="060E06DF" w:rsidR="00ED066E" w:rsidRPr="007D3BB2" w:rsidRDefault="00ED066E" w:rsidP="00ED066E">
            <w:pPr>
              <w:pStyle w:val="TableParagraph"/>
              <w:tabs>
                <w:tab w:val="left" w:pos="1152"/>
                <w:tab w:val="left" w:pos="1153"/>
              </w:tabs>
              <w:spacing w:before="6"/>
              <w:ind w:left="0" w:right="443"/>
              <w:jc w:val="center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5"/>
                <w:sz w:val="15"/>
                <w:lang w:val="fr-CH"/>
              </w:rPr>
              <w:t></w:t>
            </w:r>
          </w:p>
        </w:tc>
        <w:tc>
          <w:tcPr>
            <w:tcW w:w="1109" w:type="dxa"/>
            <w:tcBorders>
              <w:bottom w:val="single" w:sz="6" w:space="0" w:color="000000"/>
              <w:right w:val="single" w:sz="6" w:space="0" w:color="000000"/>
            </w:tcBorders>
          </w:tcPr>
          <w:p w14:paraId="6E34FE0A" w14:textId="769E8424" w:rsidR="00ED066E" w:rsidRPr="007D3BB2" w:rsidRDefault="00ED066E" w:rsidP="00602C92">
            <w:pPr>
              <w:pStyle w:val="TableParagraph"/>
              <w:spacing w:before="6"/>
              <w:ind w:left="0" w:right="376"/>
              <w:jc w:val="right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4"/>
                <w:sz w:val="15"/>
                <w:lang w:val="fr-CH"/>
              </w:rPr>
              <w:sym w:font="Wingdings 2" w:char="F0A3"/>
            </w:r>
          </w:p>
        </w:tc>
      </w:tr>
    </w:tbl>
    <w:p w14:paraId="1F7892DF" w14:textId="77777777" w:rsidR="00ED066E" w:rsidRPr="007D3BB2" w:rsidRDefault="00ED066E" w:rsidP="00ED066E">
      <w:pPr>
        <w:pStyle w:val="Corpsdetexte"/>
        <w:spacing w:before="10"/>
        <w:rPr>
          <w:sz w:val="7"/>
          <w:lang w:val="fr-CH"/>
        </w:rPr>
      </w:pPr>
    </w:p>
    <w:tbl>
      <w:tblPr>
        <w:tblStyle w:val="TableNormal"/>
        <w:tblW w:w="9869" w:type="dxa"/>
        <w:tblInd w:w="329" w:type="dxa"/>
        <w:tblLayout w:type="fixed"/>
        <w:tblLook w:val="01E0" w:firstRow="1" w:lastRow="1" w:firstColumn="1" w:lastColumn="1" w:noHBand="0" w:noVBand="0"/>
      </w:tblPr>
      <w:tblGrid>
        <w:gridCol w:w="1364"/>
        <w:gridCol w:w="5245"/>
        <w:gridCol w:w="2179"/>
        <w:gridCol w:w="1081"/>
      </w:tblGrid>
      <w:tr w:rsidR="00ED066E" w:rsidRPr="007D3BB2" w14:paraId="55E9725B" w14:textId="77777777" w:rsidTr="006A5C86">
        <w:trPr>
          <w:trHeight w:val="17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788FB76" w14:textId="1A102187" w:rsidR="00ED066E" w:rsidRPr="007D3BB2" w:rsidRDefault="007F0B59" w:rsidP="007F0B59">
            <w:pPr>
              <w:pStyle w:val="TableParagraph"/>
              <w:spacing w:before="120"/>
              <w:ind w:left="0"/>
              <w:rPr>
                <w:rFonts w:ascii="Times New Roman"/>
                <w:sz w:val="18"/>
                <w:lang w:val="fr-CH"/>
              </w:rPr>
            </w:pPr>
            <w:r w:rsidRPr="007D3BB2">
              <w:rPr>
                <w:b/>
                <w:w w:val="105"/>
                <w:sz w:val="15"/>
                <w:lang w:val="fr-CH"/>
              </w:rPr>
              <w:t>PILOTAGE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99CCFF"/>
          </w:tcPr>
          <w:p w14:paraId="6D23C69D" w14:textId="77777777" w:rsidR="00ED066E" w:rsidRPr="007D3BB2" w:rsidRDefault="00ED066E" w:rsidP="00602C92">
            <w:pPr>
              <w:pStyle w:val="TableParagraph"/>
              <w:spacing w:before="5" w:line="155" w:lineRule="exact"/>
              <w:ind w:left="34"/>
              <w:rPr>
                <w:sz w:val="15"/>
                <w:lang w:val="fr-CH"/>
              </w:rPr>
            </w:pPr>
            <w:r w:rsidRPr="007D3BB2">
              <w:rPr>
                <w:w w:val="105"/>
                <w:sz w:val="15"/>
                <w:lang w:val="fr-CH"/>
              </w:rPr>
              <w:t>comité de pilotage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14:paraId="108772B1" w14:textId="505DA01C" w:rsidR="00ED066E" w:rsidRPr="007D3BB2" w:rsidRDefault="00ED066E" w:rsidP="00ED066E">
            <w:pPr>
              <w:pStyle w:val="TableParagraph"/>
              <w:tabs>
                <w:tab w:val="left" w:pos="1152"/>
              </w:tabs>
              <w:spacing w:before="4" w:line="155" w:lineRule="exact"/>
              <w:ind w:left="0" w:right="443"/>
              <w:jc w:val="center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sz w:val="15"/>
                <w:lang w:val="fr-CH"/>
              </w:rPr>
              <w:t></w:t>
            </w:r>
          </w:p>
        </w:tc>
        <w:tc>
          <w:tcPr>
            <w:tcW w:w="1081" w:type="dxa"/>
            <w:tcBorders>
              <w:top w:val="single" w:sz="4" w:space="0" w:color="auto"/>
              <w:right w:val="single" w:sz="6" w:space="0" w:color="000000"/>
            </w:tcBorders>
          </w:tcPr>
          <w:p w14:paraId="3747BB4E" w14:textId="79F49758" w:rsidR="00ED066E" w:rsidRPr="007D3BB2" w:rsidRDefault="00ED066E" w:rsidP="00602C92">
            <w:pPr>
              <w:pStyle w:val="TableParagraph"/>
              <w:spacing w:before="4" w:line="155" w:lineRule="exact"/>
              <w:ind w:left="0" w:right="376"/>
              <w:jc w:val="right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4"/>
                <w:sz w:val="15"/>
                <w:lang w:val="fr-CH"/>
              </w:rPr>
              <w:sym w:font="Wingdings 2" w:char="F0A3"/>
            </w:r>
          </w:p>
        </w:tc>
      </w:tr>
      <w:tr w:rsidR="00ED066E" w:rsidRPr="007D3BB2" w14:paraId="45473AF6" w14:textId="77777777" w:rsidTr="006A5C86">
        <w:trPr>
          <w:trHeight w:val="185"/>
        </w:trPr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7D4F0C9" w14:textId="77777777" w:rsidR="00ED066E" w:rsidRPr="007D3BB2" w:rsidRDefault="00ED066E" w:rsidP="00602C92">
            <w:pPr>
              <w:rPr>
                <w:sz w:val="2"/>
                <w:szCs w:val="2"/>
                <w:lang w:val="fr-CH"/>
              </w:rPr>
            </w:pPr>
          </w:p>
        </w:tc>
        <w:tc>
          <w:tcPr>
            <w:tcW w:w="5245" w:type="dxa"/>
            <w:tcBorders>
              <w:bottom w:val="single" w:sz="6" w:space="0" w:color="000000"/>
            </w:tcBorders>
            <w:shd w:val="clear" w:color="auto" w:fill="99CCFF"/>
          </w:tcPr>
          <w:p w14:paraId="3F264628" w14:textId="77777777" w:rsidR="00ED066E" w:rsidRPr="007D3BB2" w:rsidRDefault="00ED066E" w:rsidP="00602C92">
            <w:pPr>
              <w:pStyle w:val="TableParagraph"/>
              <w:spacing w:before="6" w:line="158" w:lineRule="exact"/>
              <w:ind w:left="34"/>
              <w:rPr>
                <w:sz w:val="15"/>
                <w:lang w:val="fr-CH"/>
              </w:rPr>
            </w:pPr>
            <w:r w:rsidRPr="007D3BB2">
              <w:rPr>
                <w:w w:val="105"/>
                <w:sz w:val="15"/>
                <w:lang w:val="fr-CH"/>
              </w:rPr>
              <w:t>information au personnel</w:t>
            </w:r>
          </w:p>
        </w:tc>
        <w:tc>
          <w:tcPr>
            <w:tcW w:w="2179" w:type="dxa"/>
            <w:tcBorders>
              <w:bottom w:val="single" w:sz="6" w:space="0" w:color="000000"/>
            </w:tcBorders>
          </w:tcPr>
          <w:p w14:paraId="3A5E3F2E" w14:textId="10336611" w:rsidR="00ED066E" w:rsidRPr="007D3BB2" w:rsidRDefault="00ED066E" w:rsidP="00ED066E">
            <w:pPr>
              <w:pStyle w:val="TableParagraph"/>
              <w:tabs>
                <w:tab w:val="left" w:pos="1152"/>
              </w:tabs>
              <w:spacing w:before="6"/>
              <w:ind w:left="0" w:right="443"/>
              <w:jc w:val="center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sz w:val="15"/>
                <w:lang w:val="fr-CH"/>
              </w:rPr>
              <w:t></w:t>
            </w:r>
          </w:p>
        </w:tc>
        <w:tc>
          <w:tcPr>
            <w:tcW w:w="1081" w:type="dxa"/>
            <w:tcBorders>
              <w:bottom w:val="single" w:sz="6" w:space="0" w:color="000000"/>
              <w:right w:val="single" w:sz="6" w:space="0" w:color="000000"/>
            </w:tcBorders>
          </w:tcPr>
          <w:p w14:paraId="4CAA8899" w14:textId="50C430C4" w:rsidR="00ED066E" w:rsidRPr="007D3BB2" w:rsidRDefault="00ED066E" w:rsidP="00602C92">
            <w:pPr>
              <w:pStyle w:val="TableParagraph"/>
              <w:spacing w:before="6"/>
              <w:ind w:left="0" w:right="376"/>
              <w:jc w:val="right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4"/>
                <w:sz w:val="15"/>
                <w:lang w:val="fr-CH"/>
              </w:rPr>
              <w:sym w:font="Wingdings 2" w:char="F0A3"/>
            </w:r>
          </w:p>
        </w:tc>
      </w:tr>
    </w:tbl>
    <w:p w14:paraId="58ADBFFD" w14:textId="77777777" w:rsidR="00ED066E" w:rsidRPr="007D3BB2" w:rsidRDefault="00ED066E" w:rsidP="006A5C86">
      <w:pPr>
        <w:pStyle w:val="Corpsdetexte"/>
        <w:spacing w:before="10"/>
        <w:rPr>
          <w:sz w:val="7"/>
          <w:lang w:val="fr-CH"/>
        </w:rPr>
      </w:pPr>
    </w:p>
    <w:tbl>
      <w:tblPr>
        <w:tblStyle w:val="TableNormal"/>
        <w:tblW w:w="9869" w:type="dxa"/>
        <w:tblInd w:w="329" w:type="dxa"/>
        <w:tblLayout w:type="fixed"/>
        <w:tblLook w:val="01E0" w:firstRow="1" w:lastRow="1" w:firstColumn="1" w:lastColumn="1" w:noHBand="0" w:noVBand="0"/>
      </w:tblPr>
      <w:tblGrid>
        <w:gridCol w:w="1364"/>
        <w:gridCol w:w="5245"/>
        <w:gridCol w:w="2249"/>
        <w:gridCol w:w="1011"/>
      </w:tblGrid>
      <w:tr w:rsidR="002247B3" w:rsidRPr="007D3BB2" w14:paraId="4B8D446A" w14:textId="77777777" w:rsidTr="00107659">
        <w:trPr>
          <w:trHeight w:val="17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13C808B3" w14:textId="77E2F029" w:rsidR="002247B3" w:rsidRPr="007D3BB2" w:rsidRDefault="007F0B59" w:rsidP="006A5C86">
            <w:pPr>
              <w:pStyle w:val="TableParagraph"/>
              <w:spacing w:before="120" w:line="171" w:lineRule="exact"/>
              <w:ind w:left="28"/>
              <w:rPr>
                <w:rFonts w:ascii="Times New Roman"/>
                <w:sz w:val="18"/>
                <w:lang w:val="fr-CH"/>
              </w:rPr>
            </w:pPr>
            <w:r w:rsidRPr="007D3BB2">
              <w:rPr>
                <w:b/>
                <w:w w:val="105"/>
                <w:sz w:val="15"/>
                <w:lang w:val="fr-CH"/>
              </w:rPr>
              <w:t>ENQUETE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99CCFF"/>
          </w:tcPr>
          <w:p w14:paraId="7C026BA7" w14:textId="66E5582A" w:rsidR="002247B3" w:rsidRPr="007D3BB2" w:rsidRDefault="002247B3" w:rsidP="006A5C86">
            <w:pPr>
              <w:pStyle w:val="TableParagraph"/>
              <w:spacing w:before="5" w:line="155" w:lineRule="exact"/>
              <w:ind w:left="353" w:hanging="283"/>
              <w:rPr>
                <w:sz w:val="15"/>
                <w:lang w:val="fr-CH"/>
              </w:rPr>
            </w:pPr>
            <w:r w:rsidRPr="007D3BB2">
              <w:rPr>
                <w:w w:val="105"/>
                <w:sz w:val="15"/>
                <w:lang w:val="fr-CH"/>
              </w:rPr>
              <w:t>questionnaire en ligne et/ou papier et analyse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14:paraId="03E8E174" w14:textId="4B5FBDBA" w:rsidR="002247B3" w:rsidRPr="007D3BB2" w:rsidRDefault="002247B3" w:rsidP="006A5C86">
            <w:pPr>
              <w:pStyle w:val="TableParagraph"/>
              <w:tabs>
                <w:tab w:val="left" w:pos="1152"/>
              </w:tabs>
              <w:spacing w:before="4" w:line="155" w:lineRule="exact"/>
              <w:ind w:left="0" w:right="443"/>
              <w:jc w:val="center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4"/>
                <w:sz w:val="15"/>
                <w:lang w:val="fr-CH"/>
              </w:rPr>
              <w:t></w:t>
            </w:r>
          </w:p>
        </w:tc>
        <w:tc>
          <w:tcPr>
            <w:tcW w:w="1011" w:type="dxa"/>
            <w:tcBorders>
              <w:top w:val="single" w:sz="4" w:space="0" w:color="auto"/>
              <w:right w:val="single" w:sz="6" w:space="0" w:color="000000"/>
            </w:tcBorders>
          </w:tcPr>
          <w:p w14:paraId="181DD551" w14:textId="5C812DF0" w:rsidR="002247B3" w:rsidRPr="007D3BB2" w:rsidRDefault="002247B3" w:rsidP="006A5C86">
            <w:pPr>
              <w:pStyle w:val="TableParagraph"/>
              <w:spacing w:before="4" w:line="155" w:lineRule="exact"/>
              <w:ind w:left="0" w:right="376"/>
              <w:jc w:val="right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4"/>
                <w:sz w:val="15"/>
                <w:lang w:val="fr-CH"/>
              </w:rPr>
              <w:sym w:font="Wingdings 2" w:char="F0A3"/>
            </w:r>
          </w:p>
        </w:tc>
      </w:tr>
      <w:tr w:rsidR="002247B3" w:rsidRPr="007D3BB2" w14:paraId="70E3EE9D" w14:textId="77777777" w:rsidTr="006A5C86">
        <w:trPr>
          <w:trHeight w:val="181"/>
        </w:trPr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14:paraId="47BEEE99" w14:textId="77777777" w:rsidR="002247B3" w:rsidRPr="007D3BB2" w:rsidRDefault="002247B3" w:rsidP="002247B3">
            <w:pPr>
              <w:rPr>
                <w:sz w:val="2"/>
                <w:szCs w:val="2"/>
                <w:lang w:val="fr-CH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9CCFF"/>
          </w:tcPr>
          <w:p w14:paraId="02D43ACD" w14:textId="32C2140A" w:rsidR="002247B3" w:rsidRPr="007D3BB2" w:rsidRDefault="002247B3" w:rsidP="007F0B59">
            <w:pPr>
              <w:pStyle w:val="TableParagraph"/>
              <w:spacing w:before="6" w:line="155" w:lineRule="exact"/>
              <w:ind w:left="353" w:hanging="283"/>
              <w:rPr>
                <w:w w:val="105"/>
                <w:sz w:val="15"/>
                <w:lang w:val="fr-CH"/>
              </w:rPr>
            </w:pPr>
            <w:r w:rsidRPr="007D3BB2">
              <w:rPr>
                <w:w w:val="105"/>
                <w:sz w:val="15"/>
                <w:lang w:val="fr-CH"/>
              </w:rPr>
              <w:t>entretien individuel et/ou atelier avec un groupe de travail représentatif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22E08E6F" w14:textId="73AE876C" w:rsidR="002247B3" w:rsidRPr="007D3BB2" w:rsidRDefault="002247B3" w:rsidP="002247B3">
            <w:pPr>
              <w:pStyle w:val="TableParagraph"/>
              <w:tabs>
                <w:tab w:val="left" w:pos="1152"/>
                <w:tab w:val="left" w:pos="1153"/>
              </w:tabs>
              <w:spacing w:before="6" w:line="155" w:lineRule="exact"/>
              <w:ind w:left="0" w:right="443"/>
              <w:jc w:val="center"/>
              <w:rPr>
                <w:rFonts w:ascii="Wingdings 2" w:hAnsi="Wingdings 2"/>
                <w:w w:val="104"/>
                <w:sz w:val="15"/>
                <w:lang w:val="fr-CH"/>
              </w:rPr>
            </w:pPr>
            <w:r w:rsidRPr="007D3BB2">
              <w:rPr>
                <w:rFonts w:ascii="Wingdings 2" w:hAnsi="Wingdings 2"/>
                <w:sz w:val="15"/>
                <w:lang w:val="fr-CH"/>
              </w:rPr>
              <w:t>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6" w:space="0" w:color="000000"/>
            </w:tcBorders>
          </w:tcPr>
          <w:p w14:paraId="1BC50881" w14:textId="51B96F12" w:rsidR="002247B3" w:rsidRPr="007D3BB2" w:rsidRDefault="002247B3" w:rsidP="002247B3">
            <w:pPr>
              <w:pStyle w:val="TableParagraph"/>
              <w:spacing w:before="6" w:line="155" w:lineRule="exact"/>
              <w:ind w:left="0" w:right="376"/>
              <w:jc w:val="right"/>
              <w:rPr>
                <w:rFonts w:ascii="Wingdings 2" w:hAnsi="Wingdings 2"/>
                <w:w w:val="104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4"/>
                <w:sz w:val="15"/>
                <w:lang w:val="fr-CH"/>
              </w:rPr>
              <w:sym w:font="Wingdings 2" w:char="F0A3"/>
            </w:r>
          </w:p>
        </w:tc>
      </w:tr>
    </w:tbl>
    <w:p w14:paraId="2A1CE0A6" w14:textId="77777777" w:rsidR="00ED066E" w:rsidRPr="007D3BB2" w:rsidRDefault="00ED066E" w:rsidP="00ED066E">
      <w:pPr>
        <w:pStyle w:val="Corpsdetexte"/>
        <w:spacing w:before="10"/>
        <w:rPr>
          <w:sz w:val="7"/>
          <w:lang w:val="fr-CH"/>
        </w:rPr>
      </w:pPr>
    </w:p>
    <w:tbl>
      <w:tblPr>
        <w:tblStyle w:val="TableNormal"/>
        <w:tblW w:w="9869" w:type="dxa"/>
        <w:tblInd w:w="329" w:type="dxa"/>
        <w:tblBorders>
          <w:top w:val="single" w:sz="4" w:space="0" w:color="auto"/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5245"/>
        <w:gridCol w:w="2249"/>
        <w:gridCol w:w="1011"/>
      </w:tblGrid>
      <w:tr w:rsidR="007D3BB2" w:rsidRPr="007D3BB2" w14:paraId="53459CC5" w14:textId="77777777" w:rsidTr="007D3BB2">
        <w:trPr>
          <w:trHeight w:val="179"/>
        </w:trPr>
        <w:tc>
          <w:tcPr>
            <w:tcW w:w="1364" w:type="dxa"/>
          </w:tcPr>
          <w:p w14:paraId="572F715E" w14:textId="77777777" w:rsidR="007D3BB2" w:rsidRPr="007D3BB2" w:rsidRDefault="007D3BB2" w:rsidP="007D3BB2">
            <w:pPr>
              <w:pStyle w:val="TableParagraph"/>
              <w:spacing w:before="20"/>
              <w:ind w:left="0" w:right="-357"/>
              <w:rPr>
                <w:b/>
                <w:w w:val="105"/>
                <w:sz w:val="15"/>
                <w:lang w:val="fr-CH"/>
              </w:rPr>
            </w:pPr>
            <w:r w:rsidRPr="007D3BB2">
              <w:rPr>
                <w:b/>
                <w:w w:val="105"/>
                <w:sz w:val="15"/>
                <w:lang w:val="fr-CH"/>
              </w:rPr>
              <w:t xml:space="preserve">DEFINITION DU </w:t>
            </w:r>
          </w:p>
          <w:p w14:paraId="1BDBFCB8" w14:textId="521D0D65" w:rsidR="007D3BB2" w:rsidRPr="007D3BB2" w:rsidRDefault="007D3BB2" w:rsidP="007D3BB2">
            <w:pPr>
              <w:pStyle w:val="TableParagraph"/>
              <w:spacing w:before="20"/>
              <w:ind w:left="0" w:right="-357"/>
              <w:rPr>
                <w:rFonts w:ascii="Times New Roman"/>
                <w:sz w:val="18"/>
                <w:lang w:val="fr-CH"/>
              </w:rPr>
            </w:pPr>
            <w:r w:rsidRPr="007D3BB2">
              <w:rPr>
                <w:b/>
                <w:w w:val="105"/>
                <w:sz w:val="15"/>
                <w:lang w:val="fr-CH"/>
              </w:rPr>
              <w:t>PLAN D'ACTION</w:t>
            </w:r>
          </w:p>
        </w:tc>
        <w:tc>
          <w:tcPr>
            <w:tcW w:w="5245" w:type="dxa"/>
            <w:shd w:val="clear" w:color="auto" w:fill="99CCFF"/>
          </w:tcPr>
          <w:p w14:paraId="27A34C65" w14:textId="77777777" w:rsidR="00123B6C" w:rsidRDefault="007D3BB2" w:rsidP="00123B6C">
            <w:pPr>
              <w:pStyle w:val="TableParagraph"/>
              <w:spacing w:before="5" w:line="155" w:lineRule="exact"/>
              <w:ind w:left="34" w:right="-356"/>
              <w:rPr>
                <w:w w:val="105"/>
                <w:sz w:val="15"/>
                <w:lang w:val="fr-CH"/>
              </w:rPr>
            </w:pPr>
            <w:r w:rsidRPr="007D3BB2">
              <w:rPr>
                <w:w w:val="105"/>
                <w:sz w:val="15"/>
                <w:lang w:val="fr-CH"/>
              </w:rPr>
              <w:t>catalogue d'actions avec calendrier</w:t>
            </w:r>
          </w:p>
          <w:p w14:paraId="617AF1F0" w14:textId="7C76DD0D" w:rsidR="007D3BB2" w:rsidRPr="00123B6C" w:rsidRDefault="00123B6C" w:rsidP="00123B6C">
            <w:pPr>
              <w:pStyle w:val="TableParagraph"/>
              <w:spacing w:before="5" w:line="155" w:lineRule="exact"/>
              <w:ind w:left="34" w:right="-356"/>
              <w:rPr>
                <w:w w:val="105"/>
                <w:sz w:val="15"/>
                <w:lang w:val="fr-CH"/>
              </w:rPr>
            </w:pPr>
            <w:r>
              <w:rPr>
                <w:w w:val="105"/>
                <w:sz w:val="15"/>
                <w:lang w:val="fr-CH"/>
              </w:rPr>
              <w:t>-</w:t>
            </w:r>
            <w:r w:rsidR="007D3BB2" w:rsidRPr="007D3BB2">
              <w:rPr>
                <w:w w:val="105"/>
                <w:sz w:val="15"/>
                <w:lang w:val="fr-CH"/>
              </w:rPr>
              <w:t>Minimum 3 actions dont 1 portant sur le stationnement</w:t>
            </w:r>
          </w:p>
        </w:tc>
        <w:tc>
          <w:tcPr>
            <w:tcW w:w="2249" w:type="dxa"/>
          </w:tcPr>
          <w:p w14:paraId="44A06EE3" w14:textId="77777777" w:rsidR="007D3BB2" w:rsidRPr="007D3BB2" w:rsidRDefault="007D3BB2" w:rsidP="004741EF">
            <w:pPr>
              <w:pStyle w:val="TableParagraph"/>
              <w:tabs>
                <w:tab w:val="left" w:pos="1152"/>
              </w:tabs>
              <w:spacing w:before="4" w:line="155" w:lineRule="exact"/>
              <w:ind w:left="0" w:right="443"/>
              <w:jc w:val="center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4"/>
                <w:sz w:val="15"/>
                <w:lang w:val="fr-CH"/>
              </w:rPr>
              <w:t></w:t>
            </w:r>
          </w:p>
        </w:tc>
        <w:tc>
          <w:tcPr>
            <w:tcW w:w="1011" w:type="dxa"/>
          </w:tcPr>
          <w:p w14:paraId="59CAC71E" w14:textId="77777777" w:rsidR="007D3BB2" w:rsidRPr="007D3BB2" w:rsidRDefault="007D3BB2" w:rsidP="004741EF">
            <w:pPr>
              <w:pStyle w:val="TableParagraph"/>
              <w:spacing w:before="4" w:line="155" w:lineRule="exact"/>
              <w:ind w:left="0" w:right="376"/>
              <w:jc w:val="right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4"/>
                <w:sz w:val="15"/>
                <w:lang w:val="fr-CH"/>
              </w:rPr>
              <w:sym w:font="Wingdings 2" w:char="F0A3"/>
            </w:r>
          </w:p>
        </w:tc>
      </w:tr>
    </w:tbl>
    <w:p w14:paraId="4C4FCC10" w14:textId="77777777" w:rsidR="00ED066E" w:rsidRPr="007D3BB2" w:rsidRDefault="00ED066E" w:rsidP="00ED066E">
      <w:pPr>
        <w:pStyle w:val="Corpsdetexte"/>
        <w:spacing w:before="10"/>
        <w:rPr>
          <w:sz w:val="7"/>
          <w:lang w:val="fr-CH"/>
        </w:rPr>
      </w:pPr>
    </w:p>
    <w:tbl>
      <w:tblPr>
        <w:tblStyle w:val="TableNormal"/>
        <w:tblW w:w="9869" w:type="dxa"/>
        <w:tblInd w:w="329" w:type="dxa"/>
        <w:tblLayout w:type="fixed"/>
        <w:tblLook w:val="01E0" w:firstRow="1" w:lastRow="1" w:firstColumn="1" w:lastColumn="1" w:noHBand="0" w:noVBand="0"/>
      </w:tblPr>
      <w:tblGrid>
        <w:gridCol w:w="1364"/>
        <w:gridCol w:w="5250"/>
        <w:gridCol w:w="2244"/>
        <w:gridCol w:w="1011"/>
      </w:tblGrid>
      <w:tr w:rsidR="00ED066E" w:rsidRPr="007D3BB2" w14:paraId="3B07EA72" w14:textId="77777777" w:rsidTr="006A5C86">
        <w:trPr>
          <w:trHeight w:val="203"/>
        </w:trPr>
        <w:tc>
          <w:tcPr>
            <w:tcW w:w="98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3366"/>
          </w:tcPr>
          <w:p w14:paraId="2C5459DB" w14:textId="6FA82836" w:rsidR="00ED066E" w:rsidRPr="007D3BB2" w:rsidRDefault="00ED066E" w:rsidP="006A5C86">
            <w:pPr>
              <w:pStyle w:val="TableParagraph"/>
              <w:spacing w:before="13" w:line="171" w:lineRule="exact"/>
              <w:ind w:left="27"/>
              <w:rPr>
                <w:b/>
                <w:sz w:val="15"/>
                <w:lang w:val="fr-CH"/>
              </w:rPr>
            </w:pPr>
            <w:r w:rsidRPr="007D3BB2">
              <w:rPr>
                <w:b/>
                <w:color w:val="FFFFFF"/>
                <w:w w:val="105"/>
                <w:sz w:val="15"/>
                <w:lang w:val="fr-CH"/>
              </w:rPr>
              <w:t xml:space="preserve">ETAPE 2: </w:t>
            </w:r>
          </w:p>
        </w:tc>
      </w:tr>
      <w:tr w:rsidR="00ED066E" w:rsidRPr="007D3BB2" w14:paraId="3258A7D9" w14:textId="77777777" w:rsidTr="006A5C86">
        <w:trPr>
          <w:trHeight w:val="179"/>
        </w:trPr>
        <w:tc>
          <w:tcPr>
            <w:tcW w:w="136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B9E09F" w14:textId="211B8EAA" w:rsidR="00ED066E" w:rsidRPr="007D3BB2" w:rsidRDefault="006A5C86" w:rsidP="006A5C86">
            <w:pPr>
              <w:pStyle w:val="TableParagraph"/>
              <w:spacing w:before="120"/>
              <w:ind w:left="0"/>
              <w:rPr>
                <w:rFonts w:ascii="Times New Roman"/>
                <w:sz w:val="18"/>
                <w:lang w:val="fr-CH"/>
              </w:rPr>
            </w:pPr>
            <w:r w:rsidRPr="007D3BB2">
              <w:rPr>
                <w:b/>
                <w:w w:val="105"/>
                <w:sz w:val="15"/>
                <w:lang w:val="fr-CH"/>
              </w:rPr>
              <w:t>MISE EN ŒUVRE</w:t>
            </w:r>
          </w:p>
        </w:tc>
        <w:tc>
          <w:tcPr>
            <w:tcW w:w="5250" w:type="dxa"/>
            <w:shd w:val="clear" w:color="auto" w:fill="99CCFF"/>
          </w:tcPr>
          <w:p w14:paraId="2AEAF8FF" w14:textId="77777777" w:rsidR="00ED066E" w:rsidRPr="007D3BB2" w:rsidRDefault="00ED066E" w:rsidP="007F0B59">
            <w:pPr>
              <w:pStyle w:val="TableParagraph"/>
              <w:spacing w:before="5" w:line="155" w:lineRule="exact"/>
              <w:ind w:left="0"/>
              <w:rPr>
                <w:sz w:val="15"/>
                <w:lang w:val="fr-CH"/>
              </w:rPr>
            </w:pPr>
            <w:r w:rsidRPr="007D3BB2">
              <w:rPr>
                <w:w w:val="105"/>
                <w:sz w:val="15"/>
                <w:lang w:val="fr-CH"/>
              </w:rPr>
              <w:t>incitation (avantages financiers et matériels)</w:t>
            </w:r>
          </w:p>
        </w:tc>
        <w:tc>
          <w:tcPr>
            <w:tcW w:w="2244" w:type="dxa"/>
          </w:tcPr>
          <w:p w14:paraId="135F222F" w14:textId="7383263C" w:rsidR="00ED066E" w:rsidRPr="007D3BB2" w:rsidRDefault="00ED066E" w:rsidP="002247B3">
            <w:pPr>
              <w:pStyle w:val="TableParagraph"/>
              <w:tabs>
                <w:tab w:val="left" w:pos="1152"/>
              </w:tabs>
              <w:spacing w:before="4" w:line="155" w:lineRule="exact"/>
              <w:ind w:left="0" w:right="443"/>
              <w:jc w:val="center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sz w:val="15"/>
                <w:lang w:val="fr-CH"/>
              </w:rPr>
              <w:t></w:t>
            </w:r>
          </w:p>
        </w:tc>
        <w:tc>
          <w:tcPr>
            <w:tcW w:w="1011" w:type="dxa"/>
            <w:tcBorders>
              <w:right w:val="single" w:sz="6" w:space="0" w:color="000000"/>
            </w:tcBorders>
          </w:tcPr>
          <w:p w14:paraId="43AF2CDB" w14:textId="51FB8641" w:rsidR="00ED066E" w:rsidRPr="007D3BB2" w:rsidRDefault="002247B3" w:rsidP="00602C92">
            <w:pPr>
              <w:pStyle w:val="TableParagraph"/>
              <w:spacing w:before="4" w:line="155" w:lineRule="exact"/>
              <w:ind w:left="0" w:right="376"/>
              <w:jc w:val="right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4"/>
                <w:sz w:val="15"/>
                <w:lang w:val="fr-CH"/>
              </w:rPr>
              <w:sym w:font="Wingdings 2" w:char="F0A3"/>
            </w:r>
          </w:p>
        </w:tc>
      </w:tr>
      <w:tr w:rsidR="00ED066E" w:rsidRPr="007D3BB2" w14:paraId="741767DF" w14:textId="77777777" w:rsidTr="006A5C86">
        <w:trPr>
          <w:trHeight w:val="181"/>
        </w:trPr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2C04F4" w14:textId="77777777" w:rsidR="00ED066E" w:rsidRPr="007D3BB2" w:rsidRDefault="00ED066E" w:rsidP="00602C92">
            <w:pPr>
              <w:rPr>
                <w:sz w:val="2"/>
                <w:szCs w:val="2"/>
                <w:lang w:val="fr-CH"/>
              </w:rPr>
            </w:pPr>
          </w:p>
        </w:tc>
        <w:tc>
          <w:tcPr>
            <w:tcW w:w="5250" w:type="dxa"/>
            <w:shd w:val="clear" w:color="auto" w:fill="99CCFF"/>
          </w:tcPr>
          <w:p w14:paraId="49C6C54E" w14:textId="77777777" w:rsidR="00ED066E" w:rsidRPr="007D3BB2" w:rsidRDefault="00ED066E" w:rsidP="007F0B59">
            <w:pPr>
              <w:pStyle w:val="TableParagraph"/>
              <w:spacing w:before="6" w:line="155" w:lineRule="exact"/>
              <w:ind w:left="0"/>
              <w:rPr>
                <w:sz w:val="15"/>
                <w:lang w:val="fr-CH"/>
              </w:rPr>
            </w:pPr>
            <w:r w:rsidRPr="007D3BB2">
              <w:rPr>
                <w:w w:val="105"/>
                <w:sz w:val="15"/>
                <w:lang w:val="fr-CH"/>
              </w:rPr>
              <w:t>réglementation (stationnement, déplacements professionnels)</w:t>
            </w:r>
          </w:p>
        </w:tc>
        <w:tc>
          <w:tcPr>
            <w:tcW w:w="2244" w:type="dxa"/>
          </w:tcPr>
          <w:p w14:paraId="698C11CF" w14:textId="12C264D3" w:rsidR="00ED066E" w:rsidRPr="007D3BB2" w:rsidRDefault="00ED066E" w:rsidP="002247B3">
            <w:pPr>
              <w:pStyle w:val="TableParagraph"/>
              <w:tabs>
                <w:tab w:val="left" w:pos="1152"/>
              </w:tabs>
              <w:spacing w:before="6" w:line="155" w:lineRule="exact"/>
              <w:ind w:left="0" w:right="443"/>
              <w:jc w:val="center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sz w:val="15"/>
                <w:lang w:val="fr-CH"/>
              </w:rPr>
              <w:t></w:t>
            </w:r>
          </w:p>
        </w:tc>
        <w:tc>
          <w:tcPr>
            <w:tcW w:w="1011" w:type="dxa"/>
            <w:tcBorders>
              <w:right w:val="single" w:sz="6" w:space="0" w:color="000000"/>
            </w:tcBorders>
          </w:tcPr>
          <w:p w14:paraId="3D940F30" w14:textId="562A5031" w:rsidR="00ED066E" w:rsidRPr="007D3BB2" w:rsidRDefault="002247B3" w:rsidP="00602C92">
            <w:pPr>
              <w:pStyle w:val="TableParagraph"/>
              <w:spacing w:before="6" w:line="155" w:lineRule="exact"/>
              <w:ind w:left="0" w:right="376"/>
              <w:jc w:val="right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4"/>
                <w:sz w:val="15"/>
                <w:lang w:val="fr-CH"/>
              </w:rPr>
              <w:sym w:font="Wingdings 2" w:char="F0A3"/>
            </w:r>
          </w:p>
        </w:tc>
      </w:tr>
      <w:tr w:rsidR="00ED066E" w:rsidRPr="007D3BB2" w14:paraId="66F62BE9" w14:textId="77777777" w:rsidTr="006A5C86">
        <w:trPr>
          <w:trHeight w:val="185"/>
        </w:trPr>
        <w:tc>
          <w:tcPr>
            <w:tcW w:w="1364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40F8C222" w14:textId="77777777" w:rsidR="00ED066E" w:rsidRPr="007D3BB2" w:rsidRDefault="00ED066E" w:rsidP="00602C92">
            <w:pPr>
              <w:rPr>
                <w:sz w:val="2"/>
                <w:szCs w:val="2"/>
                <w:lang w:val="fr-CH"/>
              </w:rPr>
            </w:pPr>
          </w:p>
        </w:tc>
        <w:tc>
          <w:tcPr>
            <w:tcW w:w="5250" w:type="dxa"/>
            <w:shd w:val="clear" w:color="auto" w:fill="99CCFF"/>
          </w:tcPr>
          <w:p w14:paraId="223C7064" w14:textId="77777777" w:rsidR="00ED066E" w:rsidRPr="007D3BB2" w:rsidRDefault="00ED066E" w:rsidP="007F0B59">
            <w:pPr>
              <w:pStyle w:val="TableParagraph"/>
              <w:spacing w:before="6" w:line="158" w:lineRule="exact"/>
              <w:ind w:left="0"/>
              <w:rPr>
                <w:sz w:val="15"/>
                <w:lang w:val="fr-CH"/>
              </w:rPr>
            </w:pPr>
            <w:r w:rsidRPr="007D3BB2">
              <w:rPr>
                <w:w w:val="105"/>
                <w:sz w:val="15"/>
                <w:lang w:val="fr-CH"/>
              </w:rPr>
              <w:t>communication (information, sensibilisation)</w:t>
            </w:r>
          </w:p>
        </w:tc>
        <w:tc>
          <w:tcPr>
            <w:tcW w:w="2244" w:type="dxa"/>
          </w:tcPr>
          <w:p w14:paraId="03B05E3C" w14:textId="6A0B234D" w:rsidR="00ED066E" w:rsidRPr="007D3BB2" w:rsidRDefault="00ED066E" w:rsidP="002247B3">
            <w:pPr>
              <w:pStyle w:val="TableParagraph"/>
              <w:tabs>
                <w:tab w:val="left" w:pos="1152"/>
              </w:tabs>
              <w:spacing w:before="6"/>
              <w:ind w:left="0" w:right="443"/>
              <w:jc w:val="center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sz w:val="15"/>
                <w:lang w:val="fr-CH"/>
              </w:rPr>
              <w:t></w:t>
            </w:r>
          </w:p>
        </w:tc>
        <w:tc>
          <w:tcPr>
            <w:tcW w:w="1011" w:type="dxa"/>
            <w:tcBorders>
              <w:right w:val="single" w:sz="6" w:space="0" w:color="000000"/>
            </w:tcBorders>
          </w:tcPr>
          <w:p w14:paraId="201BD63A" w14:textId="0793A507" w:rsidR="00ED066E" w:rsidRPr="007D3BB2" w:rsidRDefault="002247B3" w:rsidP="00602C92">
            <w:pPr>
              <w:pStyle w:val="TableParagraph"/>
              <w:spacing w:before="6"/>
              <w:ind w:left="0" w:right="376"/>
              <w:jc w:val="right"/>
              <w:rPr>
                <w:rFonts w:ascii="Wingdings 2" w:hAnsi="Wingdings 2"/>
                <w:sz w:val="15"/>
                <w:lang w:val="fr-CH"/>
              </w:rPr>
            </w:pPr>
            <w:r w:rsidRPr="007D3BB2">
              <w:rPr>
                <w:rFonts w:ascii="Wingdings 2" w:hAnsi="Wingdings 2"/>
                <w:w w:val="104"/>
                <w:sz w:val="15"/>
                <w:lang w:val="fr-CH"/>
              </w:rPr>
              <w:sym w:font="Wingdings 2" w:char="F0A3"/>
            </w:r>
          </w:p>
        </w:tc>
      </w:tr>
      <w:tr w:rsidR="00E2348D" w:rsidRPr="007D3BB2" w14:paraId="19701F2B" w14:textId="77777777" w:rsidTr="006A5C86">
        <w:trPr>
          <w:trHeight w:val="185"/>
        </w:trPr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D28B679" w14:textId="77777777" w:rsidR="00E2348D" w:rsidRPr="007D3BB2" w:rsidRDefault="00E2348D" w:rsidP="00602C92">
            <w:pPr>
              <w:rPr>
                <w:sz w:val="2"/>
                <w:szCs w:val="2"/>
                <w:lang w:val="fr-CH"/>
              </w:rPr>
            </w:pPr>
          </w:p>
        </w:tc>
        <w:tc>
          <w:tcPr>
            <w:tcW w:w="5250" w:type="dxa"/>
            <w:tcBorders>
              <w:bottom w:val="single" w:sz="6" w:space="0" w:color="000000"/>
            </w:tcBorders>
            <w:shd w:val="clear" w:color="auto" w:fill="99CCFF"/>
          </w:tcPr>
          <w:p w14:paraId="6DECF168" w14:textId="7CD80851" w:rsidR="00E2348D" w:rsidRPr="007D3BB2" w:rsidRDefault="00123B6C" w:rsidP="007F0B59">
            <w:pPr>
              <w:pStyle w:val="TableParagraph"/>
              <w:spacing w:before="6" w:line="158" w:lineRule="exact"/>
              <w:ind w:left="0"/>
              <w:rPr>
                <w:w w:val="105"/>
                <w:sz w:val="15"/>
                <w:lang w:val="fr-CH"/>
              </w:rPr>
            </w:pPr>
            <w:r>
              <w:rPr>
                <w:w w:val="105"/>
                <w:sz w:val="15"/>
                <w:lang w:val="fr-CH"/>
              </w:rPr>
              <w:t xml:space="preserve"> -</w:t>
            </w:r>
            <w:r w:rsidR="00E2348D" w:rsidRPr="007D3BB2">
              <w:rPr>
                <w:w w:val="105"/>
                <w:sz w:val="15"/>
                <w:lang w:val="fr-CH"/>
              </w:rPr>
              <w:t>Minimum 3 actions dont 1 portant sur le stationnement</w:t>
            </w:r>
          </w:p>
        </w:tc>
        <w:tc>
          <w:tcPr>
            <w:tcW w:w="2244" w:type="dxa"/>
            <w:tcBorders>
              <w:bottom w:val="single" w:sz="6" w:space="0" w:color="000000"/>
            </w:tcBorders>
          </w:tcPr>
          <w:p w14:paraId="35F61E7D" w14:textId="77777777" w:rsidR="00E2348D" w:rsidRPr="007D3BB2" w:rsidRDefault="00E2348D" w:rsidP="002247B3">
            <w:pPr>
              <w:pStyle w:val="TableParagraph"/>
              <w:tabs>
                <w:tab w:val="left" w:pos="1152"/>
              </w:tabs>
              <w:spacing w:before="6"/>
              <w:ind w:left="0" w:right="443"/>
              <w:jc w:val="center"/>
              <w:rPr>
                <w:rFonts w:ascii="Wingdings 2" w:hAnsi="Wingdings 2"/>
                <w:sz w:val="15"/>
                <w:lang w:val="fr-CH"/>
              </w:rPr>
            </w:pP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</w:tcPr>
          <w:p w14:paraId="3DFC770E" w14:textId="77777777" w:rsidR="00E2348D" w:rsidRPr="007D3BB2" w:rsidRDefault="00E2348D" w:rsidP="00602C92">
            <w:pPr>
              <w:pStyle w:val="TableParagraph"/>
              <w:spacing w:before="6"/>
              <w:ind w:left="0" w:right="376"/>
              <w:jc w:val="right"/>
              <w:rPr>
                <w:rFonts w:ascii="Wingdings 2" w:hAnsi="Wingdings 2"/>
                <w:w w:val="104"/>
                <w:sz w:val="15"/>
                <w:lang w:val="fr-CH"/>
              </w:rPr>
            </w:pPr>
          </w:p>
        </w:tc>
      </w:tr>
    </w:tbl>
    <w:p w14:paraId="0BB876BC" w14:textId="77777777" w:rsidR="00ED066E" w:rsidRPr="007D3BB2" w:rsidRDefault="00ED066E" w:rsidP="00ED066E">
      <w:pPr>
        <w:pStyle w:val="Paragraphedeliste"/>
        <w:widowControl w:val="0"/>
        <w:numPr>
          <w:ilvl w:val="0"/>
          <w:numId w:val="21"/>
        </w:numPr>
        <w:tabs>
          <w:tab w:val="left" w:pos="1501"/>
          <w:tab w:val="left" w:pos="1502"/>
        </w:tabs>
        <w:autoSpaceDE w:val="0"/>
        <w:autoSpaceDN w:val="0"/>
        <w:spacing w:before="100" w:after="0" w:line="240" w:lineRule="auto"/>
        <w:contextualSpacing w:val="0"/>
        <w:rPr>
          <w:sz w:val="15"/>
        </w:rPr>
      </w:pPr>
      <w:r w:rsidRPr="007D3BB2">
        <w:rPr>
          <w:spacing w:val="-3"/>
          <w:w w:val="105"/>
          <w:sz w:val="15"/>
        </w:rPr>
        <w:t>obligatoire</w:t>
      </w:r>
    </w:p>
    <w:p w14:paraId="3EAFB9BA" w14:textId="77777777" w:rsidR="00ED066E" w:rsidRPr="007D3BB2" w:rsidRDefault="00ED066E" w:rsidP="00ED066E">
      <w:pPr>
        <w:pStyle w:val="Paragraphedeliste"/>
        <w:widowControl w:val="0"/>
        <w:numPr>
          <w:ilvl w:val="0"/>
          <w:numId w:val="20"/>
        </w:numPr>
        <w:tabs>
          <w:tab w:val="left" w:pos="1501"/>
          <w:tab w:val="left" w:pos="1502"/>
        </w:tabs>
        <w:autoSpaceDE w:val="0"/>
        <w:autoSpaceDN w:val="0"/>
        <w:spacing w:before="18" w:after="0" w:line="240" w:lineRule="auto"/>
        <w:contextualSpacing w:val="0"/>
        <w:rPr>
          <w:sz w:val="15"/>
        </w:rPr>
      </w:pPr>
      <w:r w:rsidRPr="007D3BB2">
        <w:rPr>
          <w:w w:val="105"/>
          <w:sz w:val="15"/>
        </w:rPr>
        <w:t>recommandé</w:t>
      </w:r>
    </w:p>
    <w:p w14:paraId="0F1568CF" w14:textId="77777777" w:rsidR="00082C7E" w:rsidRDefault="00ED066E" w:rsidP="00270B60">
      <w:pPr>
        <w:pStyle w:val="Paragraphedeliste"/>
        <w:widowControl w:val="0"/>
        <w:numPr>
          <w:ilvl w:val="0"/>
          <w:numId w:val="19"/>
        </w:numPr>
        <w:tabs>
          <w:tab w:val="left" w:pos="1501"/>
          <w:tab w:val="left" w:pos="1502"/>
        </w:tabs>
        <w:autoSpaceDE w:val="0"/>
        <w:autoSpaceDN w:val="0"/>
        <w:spacing w:before="60" w:after="0" w:line="240" w:lineRule="auto"/>
        <w:contextualSpacing w:val="0"/>
        <w:jc w:val="both"/>
        <w:rPr>
          <w:w w:val="105"/>
          <w:position w:val="1"/>
          <w:sz w:val="15"/>
        </w:rPr>
        <w:sectPr w:rsidR="00082C7E" w:rsidSect="00E87517">
          <w:footerReference w:type="default" r:id="rId8"/>
          <w:headerReference w:type="first" r:id="rId9"/>
          <w:footerReference w:type="first" r:id="rId10"/>
          <w:pgSz w:w="11906" w:h="16838"/>
          <w:pgMar w:top="1418" w:right="849" w:bottom="0" w:left="851" w:header="284" w:footer="0" w:gutter="0"/>
          <w:cols w:space="708"/>
          <w:docGrid w:linePitch="360"/>
        </w:sectPr>
      </w:pPr>
      <w:r w:rsidRPr="00082C7E">
        <w:rPr>
          <w:w w:val="105"/>
          <w:position w:val="1"/>
          <w:sz w:val="15"/>
        </w:rPr>
        <w:t>réalisé</w:t>
      </w:r>
    </w:p>
    <w:p w14:paraId="15251689" w14:textId="662E4805" w:rsidR="002247B3" w:rsidRPr="007D3BB2" w:rsidRDefault="00CD245F" w:rsidP="002247B3">
      <w:pPr>
        <w:pStyle w:val="Paragraphedeliste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Formulaires</w:t>
      </w:r>
    </w:p>
    <w:p w14:paraId="1DA61B5A" w14:textId="7AECC075" w:rsidR="008321BA" w:rsidRPr="007D3BB2" w:rsidRDefault="008321BA" w:rsidP="008321BA">
      <w:pPr>
        <w:spacing w:before="60" w:after="0" w:line="240" w:lineRule="auto"/>
        <w:ind w:left="567"/>
        <w:jc w:val="both"/>
        <w:rPr>
          <w:rFonts w:ascii="Arial" w:hAnsi="Arial" w:cs="Arial"/>
        </w:rPr>
      </w:pPr>
      <w:r w:rsidRPr="007D3BB2">
        <w:rPr>
          <w:rFonts w:ascii="Arial" w:hAnsi="Arial" w:cs="Arial"/>
        </w:rPr>
        <w:t>Les formulaires de cette section permettent de préciser et d’indiquer les informations nécessaires à l’évaluation.</w:t>
      </w:r>
      <w:r w:rsidR="00A23CFF" w:rsidRPr="007D3BB2">
        <w:rPr>
          <w:rFonts w:ascii="Arial" w:hAnsi="Arial" w:cs="Arial"/>
        </w:rPr>
        <w:t xml:space="preserve"> </w:t>
      </w:r>
      <w:r w:rsidR="00CD245F">
        <w:rPr>
          <w:rFonts w:ascii="Arial" w:hAnsi="Arial" w:cs="Arial"/>
        </w:rPr>
        <w:t>La première partie concerne les coordonnées de l’entreprise.</w:t>
      </w:r>
    </w:p>
    <w:p w14:paraId="7AFB818E" w14:textId="77777777" w:rsidR="008321BA" w:rsidRPr="007D3BB2" w:rsidRDefault="008321BA" w:rsidP="008321BA">
      <w:pPr>
        <w:spacing w:after="0" w:line="240" w:lineRule="auto"/>
        <w:ind w:firstLine="567"/>
        <w:jc w:val="both"/>
        <w:rPr>
          <w:rFonts w:ascii="Arial" w:hAnsi="Arial" w:cs="Arial"/>
          <w:b/>
          <w:u w:val="single"/>
        </w:rPr>
      </w:pPr>
    </w:p>
    <w:p w14:paraId="3A253681" w14:textId="77777777" w:rsidR="008321BA" w:rsidRPr="007D3BB2" w:rsidRDefault="008321BA" w:rsidP="008321BA">
      <w:pPr>
        <w:spacing w:after="0" w:line="240" w:lineRule="auto"/>
        <w:ind w:firstLine="567"/>
        <w:jc w:val="both"/>
        <w:rPr>
          <w:rFonts w:ascii="Arial" w:hAnsi="Arial" w:cs="Arial"/>
          <w:b/>
          <w:u w:val="single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760"/>
      </w:tblGrid>
      <w:tr w:rsidR="008321BA" w:rsidRPr="007D3BB2" w14:paraId="6451FACD" w14:textId="77777777" w:rsidTr="00602C92">
        <w:trPr>
          <w:trHeight w:val="491"/>
        </w:trPr>
        <w:tc>
          <w:tcPr>
            <w:tcW w:w="9720" w:type="dxa"/>
            <w:gridSpan w:val="2"/>
            <w:shd w:val="clear" w:color="auto" w:fill="606060"/>
          </w:tcPr>
          <w:p w14:paraId="5DC832CE" w14:textId="033B3B09" w:rsidR="008321BA" w:rsidRPr="007D3BB2" w:rsidRDefault="008321BA" w:rsidP="008321BA">
            <w:pPr>
              <w:pStyle w:val="TableParagraph"/>
              <w:spacing w:before="110"/>
              <w:rPr>
                <w:b/>
                <w:lang w:val="fr-CH"/>
              </w:rPr>
            </w:pPr>
            <w:r w:rsidRPr="007D3BB2">
              <w:rPr>
                <w:b/>
                <w:color w:val="FFFFFF"/>
                <w:lang w:val="fr-CH"/>
              </w:rPr>
              <w:t>DONNÉES GÉNÉRALES</w:t>
            </w:r>
          </w:p>
        </w:tc>
      </w:tr>
      <w:tr w:rsidR="008321BA" w:rsidRPr="007D3BB2" w14:paraId="5B71B245" w14:textId="77777777" w:rsidTr="00602C92">
        <w:trPr>
          <w:trHeight w:val="494"/>
        </w:trPr>
        <w:tc>
          <w:tcPr>
            <w:tcW w:w="3960" w:type="dxa"/>
          </w:tcPr>
          <w:p w14:paraId="380F6EE1" w14:textId="77777777" w:rsidR="008321BA" w:rsidRPr="007D3BB2" w:rsidRDefault="008321BA" w:rsidP="00602C92">
            <w:pPr>
              <w:pStyle w:val="TableParagraph"/>
              <w:spacing w:before="120"/>
              <w:rPr>
                <w:lang w:val="fr-CH"/>
              </w:rPr>
            </w:pPr>
            <w:r w:rsidRPr="007D3BB2">
              <w:rPr>
                <w:lang w:val="fr-CH"/>
              </w:rPr>
              <w:t>Nom de l’entreprise</w:t>
            </w:r>
          </w:p>
        </w:tc>
        <w:tc>
          <w:tcPr>
            <w:tcW w:w="5760" w:type="dxa"/>
          </w:tcPr>
          <w:p w14:paraId="431D7080" w14:textId="77777777" w:rsidR="008321BA" w:rsidRPr="007D3BB2" w:rsidRDefault="008321BA" w:rsidP="00602C92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</w:tr>
      <w:tr w:rsidR="008321BA" w:rsidRPr="007D3BB2" w14:paraId="6FF96CDF" w14:textId="77777777" w:rsidTr="00602C92">
        <w:trPr>
          <w:trHeight w:val="493"/>
        </w:trPr>
        <w:tc>
          <w:tcPr>
            <w:tcW w:w="3960" w:type="dxa"/>
          </w:tcPr>
          <w:p w14:paraId="33D0DDC1" w14:textId="77777777" w:rsidR="008321BA" w:rsidRPr="007D3BB2" w:rsidRDefault="008321BA" w:rsidP="00602C92">
            <w:pPr>
              <w:pStyle w:val="TableParagraph"/>
              <w:spacing w:before="117"/>
              <w:rPr>
                <w:lang w:val="fr-CH"/>
              </w:rPr>
            </w:pPr>
            <w:r w:rsidRPr="007D3BB2">
              <w:rPr>
                <w:lang w:val="fr-CH"/>
              </w:rPr>
              <w:t>Adresse</w:t>
            </w:r>
          </w:p>
        </w:tc>
        <w:tc>
          <w:tcPr>
            <w:tcW w:w="5760" w:type="dxa"/>
          </w:tcPr>
          <w:p w14:paraId="6ED80309" w14:textId="77777777" w:rsidR="008321BA" w:rsidRPr="007D3BB2" w:rsidRDefault="008321BA" w:rsidP="00602C92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</w:tr>
      <w:tr w:rsidR="008321BA" w:rsidRPr="007D3BB2" w14:paraId="15A035FF" w14:textId="77777777" w:rsidTr="00602C92">
        <w:trPr>
          <w:trHeight w:val="491"/>
        </w:trPr>
        <w:tc>
          <w:tcPr>
            <w:tcW w:w="3960" w:type="dxa"/>
          </w:tcPr>
          <w:p w14:paraId="4ED2A9E9" w14:textId="77777777" w:rsidR="008321BA" w:rsidRPr="007D3BB2" w:rsidRDefault="008321BA" w:rsidP="00602C92">
            <w:pPr>
              <w:pStyle w:val="TableParagraph"/>
              <w:spacing w:before="117"/>
              <w:rPr>
                <w:lang w:val="fr-CH"/>
              </w:rPr>
            </w:pPr>
            <w:r w:rsidRPr="007D3BB2">
              <w:rPr>
                <w:lang w:val="fr-CH"/>
              </w:rPr>
              <w:t>Personne de contact</w:t>
            </w:r>
          </w:p>
        </w:tc>
        <w:tc>
          <w:tcPr>
            <w:tcW w:w="5760" w:type="dxa"/>
          </w:tcPr>
          <w:p w14:paraId="02CD3613" w14:textId="77777777" w:rsidR="008321BA" w:rsidRPr="007D3BB2" w:rsidRDefault="008321BA" w:rsidP="00602C92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</w:tr>
      <w:tr w:rsidR="008321BA" w:rsidRPr="007D3BB2" w14:paraId="6003DF38" w14:textId="77777777" w:rsidTr="00602C92">
        <w:trPr>
          <w:trHeight w:val="493"/>
        </w:trPr>
        <w:tc>
          <w:tcPr>
            <w:tcW w:w="3960" w:type="dxa"/>
          </w:tcPr>
          <w:p w14:paraId="3E4428DE" w14:textId="77777777" w:rsidR="008321BA" w:rsidRPr="007D3BB2" w:rsidRDefault="008321BA" w:rsidP="00602C92">
            <w:pPr>
              <w:pStyle w:val="TableParagraph"/>
              <w:spacing w:before="117"/>
              <w:rPr>
                <w:lang w:val="fr-CH"/>
              </w:rPr>
            </w:pPr>
            <w:r w:rsidRPr="007D3BB2">
              <w:rPr>
                <w:lang w:val="fr-CH"/>
              </w:rPr>
              <w:t>Fonction</w:t>
            </w:r>
          </w:p>
        </w:tc>
        <w:tc>
          <w:tcPr>
            <w:tcW w:w="5760" w:type="dxa"/>
          </w:tcPr>
          <w:p w14:paraId="57E0A417" w14:textId="77777777" w:rsidR="008321BA" w:rsidRPr="007D3BB2" w:rsidRDefault="008321BA" w:rsidP="00602C92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</w:tr>
      <w:tr w:rsidR="008321BA" w:rsidRPr="007D3BB2" w14:paraId="33BD99F1" w14:textId="77777777" w:rsidTr="00602C92">
        <w:trPr>
          <w:trHeight w:val="491"/>
        </w:trPr>
        <w:tc>
          <w:tcPr>
            <w:tcW w:w="3960" w:type="dxa"/>
          </w:tcPr>
          <w:p w14:paraId="0F975185" w14:textId="77777777" w:rsidR="008321BA" w:rsidRPr="007D3BB2" w:rsidRDefault="008321BA" w:rsidP="00602C92">
            <w:pPr>
              <w:pStyle w:val="TableParagraph"/>
              <w:spacing w:before="117"/>
              <w:rPr>
                <w:lang w:val="fr-CH"/>
              </w:rPr>
            </w:pPr>
            <w:r w:rsidRPr="007D3BB2">
              <w:rPr>
                <w:lang w:val="fr-CH"/>
              </w:rPr>
              <w:t>Numéro de téléphone</w:t>
            </w:r>
          </w:p>
        </w:tc>
        <w:tc>
          <w:tcPr>
            <w:tcW w:w="5760" w:type="dxa"/>
          </w:tcPr>
          <w:p w14:paraId="3B1F1D8E" w14:textId="77777777" w:rsidR="008321BA" w:rsidRPr="007D3BB2" w:rsidRDefault="008321BA" w:rsidP="00602C92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</w:tr>
      <w:tr w:rsidR="008321BA" w:rsidRPr="007D3BB2" w14:paraId="4448CB1F" w14:textId="77777777" w:rsidTr="00602C92">
        <w:trPr>
          <w:trHeight w:val="494"/>
        </w:trPr>
        <w:tc>
          <w:tcPr>
            <w:tcW w:w="3960" w:type="dxa"/>
          </w:tcPr>
          <w:p w14:paraId="0BC785BA" w14:textId="77777777" w:rsidR="008321BA" w:rsidRPr="007D3BB2" w:rsidRDefault="008321BA" w:rsidP="00602C92">
            <w:pPr>
              <w:pStyle w:val="TableParagraph"/>
              <w:spacing w:before="120"/>
              <w:rPr>
                <w:lang w:val="fr-CH"/>
              </w:rPr>
            </w:pPr>
            <w:r w:rsidRPr="007D3BB2">
              <w:rPr>
                <w:lang w:val="fr-CH"/>
              </w:rPr>
              <w:t>Adresse électronique</w:t>
            </w:r>
          </w:p>
        </w:tc>
        <w:tc>
          <w:tcPr>
            <w:tcW w:w="5760" w:type="dxa"/>
          </w:tcPr>
          <w:p w14:paraId="0061D584" w14:textId="77777777" w:rsidR="008321BA" w:rsidRPr="007D3BB2" w:rsidRDefault="008321BA" w:rsidP="00602C92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</w:tr>
      <w:tr w:rsidR="008321BA" w:rsidRPr="007D3BB2" w14:paraId="76C50213" w14:textId="77777777" w:rsidTr="00602C92">
        <w:trPr>
          <w:trHeight w:val="493"/>
        </w:trPr>
        <w:tc>
          <w:tcPr>
            <w:tcW w:w="3960" w:type="dxa"/>
          </w:tcPr>
          <w:p w14:paraId="37A53782" w14:textId="34E2F6E1" w:rsidR="008321BA" w:rsidRPr="007D3BB2" w:rsidRDefault="008321BA" w:rsidP="00873BC8">
            <w:pPr>
              <w:pStyle w:val="TableParagraph"/>
              <w:spacing w:before="117"/>
              <w:rPr>
                <w:lang w:val="fr-CH"/>
              </w:rPr>
            </w:pPr>
            <w:r w:rsidRPr="007D3BB2">
              <w:rPr>
                <w:lang w:val="fr-CH"/>
              </w:rPr>
              <w:t>Expert</w:t>
            </w:r>
            <w:r w:rsidR="00873BC8">
              <w:rPr>
                <w:lang w:val="fr-CH"/>
              </w:rPr>
              <w:t> : réalisation de plan de mobilité</w:t>
            </w:r>
          </w:p>
        </w:tc>
        <w:tc>
          <w:tcPr>
            <w:tcW w:w="5760" w:type="dxa"/>
          </w:tcPr>
          <w:p w14:paraId="584F56E2" w14:textId="77777777" w:rsidR="008321BA" w:rsidRPr="007D3BB2" w:rsidRDefault="008321BA" w:rsidP="00602C92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</w:tr>
      <w:tr w:rsidR="008321BA" w:rsidRPr="007D3BB2" w14:paraId="2018123C" w14:textId="77777777" w:rsidTr="00602C92">
        <w:trPr>
          <w:trHeight w:val="491"/>
        </w:trPr>
        <w:tc>
          <w:tcPr>
            <w:tcW w:w="3960" w:type="dxa"/>
          </w:tcPr>
          <w:p w14:paraId="7EED9B45" w14:textId="77777777" w:rsidR="008321BA" w:rsidRPr="007D3BB2" w:rsidRDefault="008321BA" w:rsidP="00602C92">
            <w:pPr>
              <w:pStyle w:val="TableParagraph"/>
              <w:spacing w:before="117"/>
              <w:rPr>
                <w:lang w:val="fr-CH"/>
              </w:rPr>
            </w:pPr>
            <w:r w:rsidRPr="007D3BB2">
              <w:rPr>
                <w:lang w:val="fr-CH"/>
              </w:rPr>
              <w:t>Nom du bureau</w:t>
            </w:r>
          </w:p>
        </w:tc>
        <w:tc>
          <w:tcPr>
            <w:tcW w:w="5760" w:type="dxa"/>
          </w:tcPr>
          <w:p w14:paraId="7C6A9661" w14:textId="77777777" w:rsidR="008321BA" w:rsidRPr="007D3BB2" w:rsidRDefault="008321BA" w:rsidP="00602C92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</w:tr>
      <w:tr w:rsidR="008321BA" w:rsidRPr="007D3BB2" w14:paraId="73CC2FE5" w14:textId="77777777" w:rsidTr="00602C92">
        <w:trPr>
          <w:trHeight w:val="494"/>
        </w:trPr>
        <w:tc>
          <w:tcPr>
            <w:tcW w:w="3960" w:type="dxa"/>
          </w:tcPr>
          <w:p w14:paraId="5680392C" w14:textId="77777777" w:rsidR="008321BA" w:rsidRPr="007D3BB2" w:rsidRDefault="008321BA" w:rsidP="00602C92">
            <w:pPr>
              <w:pStyle w:val="TableParagraph"/>
              <w:spacing w:before="117"/>
              <w:rPr>
                <w:lang w:val="fr-CH"/>
              </w:rPr>
            </w:pPr>
            <w:r w:rsidRPr="007D3BB2">
              <w:rPr>
                <w:lang w:val="fr-CH"/>
              </w:rPr>
              <w:t>Numéro de téléphone</w:t>
            </w:r>
          </w:p>
        </w:tc>
        <w:tc>
          <w:tcPr>
            <w:tcW w:w="5760" w:type="dxa"/>
          </w:tcPr>
          <w:p w14:paraId="101E41BA" w14:textId="77777777" w:rsidR="008321BA" w:rsidRPr="007D3BB2" w:rsidRDefault="008321BA" w:rsidP="00602C92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</w:tr>
      <w:tr w:rsidR="008321BA" w:rsidRPr="007D3BB2" w14:paraId="41FEEB81" w14:textId="77777777" w:rsidTr="00602C92">
        <w:trPr>
          <w:trHeight w:val="491"/>
        </w:trPr>
        <w:tc>
          <w:tcPr>
            <w:tcW w:w="3960" w:type="dxa"/>
          </w:tcPr>
          <w:p w14:paraId="7B564E49" w14:textId="77777777" w:rsidR="008321BA" w:rsidRPr="007D3BB2" w:rsidRDefault="008321BA" w:rsidP="00602C92">
            <w:pPr>
              <w:pStyle w:val="TableParagraph"/>
              <w:spacing w:before="117"/>
              <w:rPr>
                <w:lang w:val="fr-CH"/>
              </w:rPr>
            </w:pPr>
            <w:r w:rsidRPr="007D3BB2">
              <w:rPr>
                <w:lang w:val="fr-CH"/>
              </w:rPr>
              <w:t>Adresse électronique</w:t>
            </w:r>
          </w:p>
        </w:tc>
        <w:tc>
          <w:tcPr>
            <w:tcW w:w="5760" w:type="dxa"/>
          </w:tcPr>
          <w:p w14:paraId="39064E84" w14:textId="77777777" w:rsidR="008321BA" w:rsidRPr="007D3BB2" w:rsidRDefault="008321BA" w:rsidP="00602C92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</w:tr>
    </w:tbl>
    <w:p w14:paraId="59C54271" w14:textId="77777777" w:rsidR="008321BA" w:rsidRDefault="008321BA" w:rsidP="008321BA">
      <w:pPr>
        <w:spacing w:after="0" w:line="240" w:lineRule="auto"/>
        <w:ind w:firstLine="567"/>
        <w:jc w:val="both"/>
        <w:rPr>
          <w:rFonts w:ascii="Arial" w:hAnsi="Arial" w:cs="Arial"/>
          <w:b/>
          <w:u w:val="single"/>
        </w:rPr>
      </w:pPr>
    </w:p>
    <w:p w14:paraId="448FFA26" w14:textId="3A2EDD47" w:rsidR="004D268F" w:rsidRPr="001A2224" w:rsidRDefault="006937C7" w:rsidP="00F145CE">
      <w:pPr>
        <w:pStyle w:val="Paragraphedeliste"/>
        <w:spacing w:before="240" w:after="0" w:line="240" w:lineRule="auto"/>
        <w:ind w:left="924"/>
        <w:jc w:val="both"/>
        <w:rPr>
          <w:rFonts w:ascii="Arial" w:hAnsi="Arial" w:cs="Arial"/>
          <w:b/>
        </w:rPr>
      </w:pPr>
      <w:r w:rsidRPr="001A2224">
        <w:rPr>
          <w:rFonts w:ascii="Arial" w:hAnsi="Arial" w:cs="Arial"/>
          <w:b/>
        </w:rPr>
        <w:t>ETAPE</w:t>
      </w:r>
      <w:r w:rsidR="004D268F" w:rsidRPr="001A2224">
        <w:rPr>
          <w:rFonts w:ascii="Arial" w:hAnsi="Arial" w:cs="Arial"/>
          <w:b/>
        </w:rPr>
        <w:t xml:space="preserve"> 1</w:t>
      </w:r>
    </w:p>
    <w:p w14:paraId="5974855A" w14:textId="77777777" w:rsidR="004D268F" w:rsidRPr="001A2224" w:rsidRDefault="004D268F" w:rsidP="008321BA">
      <w:pPr>
        <w:spacing w:after="0" w:line="240" w:lineRule="auto"/>
        <w:ind w:firstLine="567"/>
        <w:jc w:val="both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760"/>
      </w:tblGrid>
      <w:tr w:rsidR="00C42BB5" w:rsidRPr="007D3BB2" w14:paraId="3E82F7E0" w14:textId="77777777" w:rsidTr="00602C92">
        <w:trPr>
          <w:trHeight w:val="491"/>
        </w:trPr>
        <w:tc>
          <w:tcPr>
            <w:tcW w:w="9720" w:type="dxa"/>
            <w:gridSpan w:val="2"/>
            <w:shd w:val="clear" w:color="auto" w:fill="606060"/>
          </w:tcPr>
          <w:p w14:paraId="428D36FA" w14:textId="1BD5DDA0" w:rsidR="00C42BB5" w:rsidRPr="007D3BB2" w:rsidRDefault="00C42BB5" w:rsidP="00C42BB5">
            <w:pPr>
              <w:pStyle w:val="TableParagraph"/>
              <w:spacing w:before="110"/>
              <w:rPr>
                <w:b/>
                <w:lang w:val="fr-CH"/>
              </w:rPr>
            </w:pPr>
            <w:r w:rsidRPr="007D3BB2">
              <w:rPr>
                <w:b/>
                <w:color w:val="FFFFFF"/>
                <w:lang w:val="fr-CH"/>
              </w:rPr>
              <w:t>DIAGNOSTIC</w:t>
            </w:r>
          </w:p>
        </w:tc>
      </w:tr>
      <w:tr w:rsidR="00C42BB5" w:rsidRPr="007D3BB2" w14:paraId="6DC0951D" w14:textId="77777777" w:rsidTr="00602C92">
        <w:trPr>
          <w:trHeight w:val="494"/>
        </w:trPr>
        <w:tc>
          <w:tcPr>
            <w:tcW w:w="9720" w:type="dxa"/>
            <w:gridSpan w:val="2"/>
          </w:tcPr>
          <w:p w14:paraId="416C2B29" w14:textId="77777777" w:rsidR="00C42BB5" w:rsidRPr="007D3BB2" w:rsidRDefault="00C42BB5" w:rsidP="00602C92">
            <w:pPr>
              <w:pStyle w:val="TableParagraph"/>
              <w:spacing w:before="115"/>
              <w:rPr>
                <w:b/>
                <w:lang w:val="fr-CH"/>
              </w:rPr>
            </w:pPr>
            <w:r w:rsidRPr="007D3BB2">
              <w:rPr>
                <w:b/>
                <w:lang w:val="fr-CH"/>
              </w:rPr>
              <w:t>Accessibilité et stationnement (par site de travail)</w:t>
            </w:r>
          </w:p>
        </w:tc>
      </w:tr>
      <w:tr w:rsidR="00C42BB5" w:rsidRPr="007D3BB2" w14:paraId="4CDA08D3" w14:textId="77777777" w:rsidTr="00602C92">
        <w:trPr>
          <w:trHeight w:val="865"/>
        </w:trPr>
        <w:tc>
          <w:tcPr>
            <w:tcW w:w="3960" w:type="dxa"/>
          </w:tcPr>
          <w:p w14:paraId="102575D8" w14:textId="77777777" w:rsidR="00C42BB5" w:rsidRPr="007D3BB2" w:rsidRDefault="00C42BB5" w:rsidP="00602C92">
            <w:pPr>
              <w:pStyle w:val="TableParagraph"/>
              <w:spacing w:before="117"/>
              <w:rPr>
                <w:lang w:val="fr-CH"/>
              </w:rPr>
            </w:pPr>
            <w:r w:rsidRPr="007D3BB2">
              <w:rPr>
                <w:lang w:val="fr-CH"/>
              </w:rPr>
              <w:t>Places de parc voiture</w:t>
            </w:r>
          </w:p>
        </w:tc>
        <w:tc>
          <w:tcPr>
            <w:tcW w:w="5760" w:type="dxa"/>
          </w:tcPr>
          <w:p w14:paraId="0826A023" w14:textId="77777777" w:rsidR="00C42BB5" w:rsidRPr="007D3BB2" w:rsidRDefault="00C42BB5" w:rsidP="00602C92">
            <w:pPr>
              <w:pStyle w:val="TableParagraph"/>
              <w:spacing w:before="26" w:line="372" w:lineRule="exact"/>
              <w:ind w:right="3275"/>
              <w:rPr>
                <w:lang w:val="fr-CH"/>
              </w:rPr>
            </w:pPr>
            <w:r w:rsidRPr="007D3BB2">
              <w:rPr>
                <w:lang w:val="fr-CH"/>
              </w:rPr>
              <w:t>Nombre couvertes : Nombre non couvertes :</w:t>
            </w:r>
          </w:p>
        </w:tc>
      </w:tr>
      <w:tr w:rsidR="00C42BB5" w:rsidRPr="007D3BB2" w14:paraId="62C5B536" w14:textId="77777777" w:rsidTr="00602C92">
        <w:trPr>
          <w:trHeight w:val="1610"/>
        </w:trPr>
        <w:tc>
          <w:tcPr>
            <w:tcW w:w="3960" w:type="dxa"/>
          </w:tcPr>
          <w:p w14:paraId="639163A3" w14:textId="77777777" w:rsidR="00C42BB5" w:rsidRPr="007D3BB2" w:rsidRDefault="00C42BB5" w:rsidP="00602C92">
            <w:pPr>
              <w:pStyle w:val="TableParagraph"/>
              <w:spacing w:before="117"/>
              <w:rPr>
                <w:lang w:val="fr-CH"/>
              </w:rPr>
            </w:pPr>
            <w:r w:rsidRPr="007D3BB2">
              <w:rPr>
                <w:lang w:val="fr-CH"/>
              </w:rPr>
              <w:t>Règlementation du stationnement</w:t>
            </w:r>
          </w:p>
        </w:tc>
        <w:tc>
          <w:tcPr>
            <w:tcW w:w="5760" w:type="dxa"/>
          </w:tcPr>
          <w:p w14:paraId="5BA84E03" w14:textId="77777777" w:rsidR="00C42BB5" w:rsidRPr="007D3BB2" w:rsidRDefault="00C42BB5" w:rsidP="00602C92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</w:tr>
      <w:tr w:rsidR="00C42BB5" w:rsidRPr="007D3BB2" w14:paraId="4239CBB9" w14:textId="77777777" w:rsidTr="00602C92">
        <w:trPr>
          <w:trHeight w:val="493"/>
        </w:trPr>
        <w:tc>
          <w:tcPr>
            <w:tcW w:w="3960" w:type="dxa"/>
          </w:tcPr>
          <w:p w14:paraId="55C5B694" w14:textId="77777777" w:rsidR="00C42BB5" w:rsidRPr="007D3BB2" w:rsidRDefault="00C42BB5" w:rsidP="00602C92">
            <w:pPr>
              <w:pStyle w:val="TableParagraph"/>
              <w:spacing w:before="120"/>
              <w:rPr>
                <w:lang w:val="fr-CH"/>
              </w:rPr>
            </w:pPr>
            <w:r w:rsidRPr="007D3BB2">
              <w:rPr>
                <w:lang w:val="fr-CH"/>
              </w:rPr>
              <w:t>Tarification des places de parc</w:t>
            </w:r>
          </w:p>
        </w:tc>
        <w:tc>
          <w:tcPr>
            <w:tcW w:w="5760" w:type="dxa"/>
          </w:tcPr>
          <w:p w14:paraId="1CFA1D11" w14:textId="77777777" w:rsidR="00C42BB5" w:rsidRPr="007D3BB2" w:rsidRDefault="00C42BB5" w:rsidP="00602C92">
            <w:pPr>
              <w:pStyle w:val="TableParagraph"/>
              <w:spacing w:before="120"/>
              <w:rPr>
                <w:lang w:val="fr-CH"/>
              </w:rPr>
            </w:pPr>
            <w:r w:rsidRPr="007D3BB2">
              <w:rPr>
                <w:lang w:val="fr-CH"/>
              </w:rPr>
              <w:t>Prix/mois :</w:t>
            </w:r>
          </w:p>
        </w:tc>
      </w:tr>
      <w:tr w:rsidR="00C42BB5" w:rsidRPr="007D3BB2" w14:paraId="02EE772E" w14:textId="77777777" w:rsidTr="00602C92">
        <w:trPr>
          <w:trHeight w:val="866"/>
        </w:trPr>
        <w:tc>
          <w:tcPr>
            <w:tcW w:w="3960" w:type="dxa"/>
          </w:tcPr>
          <w:p w14:paraId="3E495B0A" w14:textId="77777777" w:rsidR="00C42BB5" w:rsidRPr="007D3BB2" w:rsidRDefault="00C42BB5" w:rsidP="00602C92">
            <w:pPr>
              <w:pStyle w:val="TableParagraph"/>
              <w:spacing w:before="117"/>
              <w:rPr>
                <w:lang w:val="fr-CH"/>
              </w:rPr>
            </w:pPr>
            <w:r w:rsidRPr="007D3BB2">
              <w:rPr>
                <w:lang w:val="fr-CH"/>
              </w:rPr>
              <w:t>Places de parc deux-roues motorisés</w:t>
            </w:r>
          </w:p>
        </w:tc>
        <w:tc>
          <w:tcPr>
            <w:tcW w:w="5760" w:type="dxa"/>
          </w:tcPr>
          <w:p w14:paraId="1F365884" w14:textId="77777777" w:rsidR="00C42BB5" w:rsidRPr="007D3BB2" w:rsidRDefault="00C42BB5" w:rsidP="00602C92">
            <w:pPr>
              <w:pStyle w:val="TableParagraph"/>
              <w:spacing w:before="24" w:line="374" w:lineRule="exact"/>
              <w:ind w:right="3275"/>
              <w:rPr>
                <w:lang w:val="fr-CH"/>
              </w:rPr>
            </w:pPr>
            <w:r w:rsidRPr="007D3BB2">
              <w:rPr>
                <w:lang w:val="fr-CH"/>
              </w:rPr>
              <w:t>Nombre couvertes : Nombre non couvertes :</w:t>
            </w:r>
          </w:p>
        </w:tc>
      </w:tr>
      <w:tr w:rsidR="00C42BB5" w:rsidRPr="007D3BB2" w14:paraId="1F952DE4" w14:textId="77777777" w:rsidTr="00602C92">
        <w:trPr>
          <w:trHeight w:val="865"/>
        </w:trPr>
        <w:tc>
          <w:tcPr>
            <w:tcW w:w="3960" w:type="dxa"/>
          </w:tcPr>
          <w:p w14:paraId="115ECE2B" w14:textId="77777777" w:rsidR="00C42BB5" w:rsidRPr="007D3BB2" w:rsidRDefault="00C42BB5" w:rsidP="00602C92">
            <w:pPr>
              <w:pStyle w:val="TableParagraph"/>
              <w:spacing w:before="117"/>
              <w:rPr>
                <w:lang w:val="fr-CH"/>
              </w:rPr>
            </w:pPr>
            <w:r w:rsidRPr="007D3BB2">
              <w:rPr>
                <w:lang w:val="fr-CH"/>
              </w:rPr>
              <w:t>Places de parc vélos</w:t>
            </w:r>
          </w:p>
        </w:tc>
        <w:tc>
          <w:tcPr>
            <w:tcW w:w="5760" w:type="dxa"/>
          </w:tcPr>
          <w:p w14:paraId="7D1812C6" w14:textId="77777777" w:rsidR="00C42BB5" w:rsidRPr="007D3BB2" w:rsidRDefault="00C42BB5" w:rsidP="00602C92">
            <w:pPr>
              <w:pStyle w:val="TableParagraph"/>
              <w:spacing w:before="24" w:line="374" w:lineRule="exact"/>
              <w:ind w:right="3275"/>
              <w:rPr>
                <w:lang w:val="fr-CH"/>
              </w:rPr>
            </w:pPr>
            <w:r w:rsidRPr="007D3BB2">
              <w:rPr>
                <w:lang w:val="fr-CH"/>
              </w:rPr>
              <w:t>Nombre couvertes : Nombre non couvertes :</w:t>
            </w:r>
          </w:p>
        </w:tc>
      </w:tr>
      <w:tr w:rsidR="00C42BB5" w:rsidRPr="007D3BB2" w14:paraId="3FE3CDDA" w14:textId="77777777" w:rsidTr="00602C92">
        <w:trPr>
          <w:trHeight w:val="865"/>
        </w:trPr>
        <w:tc>
          <w:tcPr>
            <w:tcW w:w="3960" w:type="dxa"/>
          </w:tcPr>
          <w:p w14:paraId="390E5653" w14:textId="77777777" w:rsidR="00C42BB5" w:rsidRPr="007D3BB2" w:rsidRDefault="00C42BB5" w:rsidP="00602C92">
            <w:pPr>
              <w:pStyle w:val="TableParagraph"/>
              <w:spacing w:before="117"/>
              <w:rPr>
                <w:lang w:val="fr-CH"/>
              </w:rPr>
            </w:pPr>
            <w:r w:rsidRPr="007D3BB2">
              <w:rPr>
                <w:lang w:val="fr-CH"/>
              </w:rPr>
              <w:lastRenderedPageBreak/>
              <w:t>Desserte en transport en commun</w:t>
            </w:r>
          </w:p>
        </w:tc>
        <w:tc>
          <w:tcPr>
            <w:tcW w:w="5760" w:type="dxa"/>
          </w:tcPr>
          <w:p w14:paraId="70A5EB67" w14:textId="63E61AA7" w:rsidR="00737B77" w:rsidRPr="007D3BB2" w:rsidRDefault="00C42BB5" w:rsidP="00737B77">
            <w:pPr>
              <w:pStyle w:val="TableParagraph"/>
              <w:spacing w:before="24" w:line="374" w:lineRule="exact"/>
              <w:ind w:left="108" w:right="3630" w:hanging="1"/>
              <w:rPr>
                <w:lang w:val="fr-CH"/>
              </w:rPr>
            </w:pPr>
            <w:r w:rsidRPr="007D3BB2">
              <w:rPr>
                <w:lang w:val="fr-CH"/>
              </w:rPr>
              <w:t>Nom arrêt</w:t>
            </w:r>
            <w:r w:rsidR="00737B77" w:rsidRPr="007D3BB2">
              <w:rPr>
                <w:lang w:val="fr-CH"/>
              </w:rPr>
              <w:t>(</w:t>
            </w:r>
            <w:r w:rsidRPr="007D3BB2">
              <w:rPr>
                <w:lang w:val="fr-CH"/>
              </w:rPr>
              <w:t>s</w:t>
            </w:r>
            <w:r w:rsidR="00737B77" w:rsidRPr="007D3BB2">
              <w:rPr>
                <w:lang w:val="fr-CH"/>
              </w:rPr>
              <w:t>)</w:t>
            </w:r>
            <w:r w:rsidRPr="007D3BB2">
              <w:rPr>
                <w:lang w:val="fr-CH"/>
              </w:rPr>
              <w:t xml:space="preserve"> : </w:t>
            </w:r>
          </w:p>
          <w:p w14:paraId="76128777" w14:textId="53011D38" w:rsidR="00C42BB5" w:rsidRPr="007D3BB2" w:rsidRDefault="00C42BB5" w:rsidP="00737B77">
            <w:pPr>
              <w:pStyle w:val="TableParagraph"/>
              <w:spacing w:before="24" w:line="374" w:lineRule="exact"/>
              <w:ind w:left="108" w:right="3630" w:hanging="1"/>
              <w:rPr>
                <w:lang w:val="fr-CH"/>
              </w:rPr>
            </w:pPr>
            <w:r w:rsidRPr="007D3BB2">
              <w:rPr>
                <w:lang w:val="fr-CH"/>
              </w:rPr>
              <w:t>Ligne</w:t>
            </w:r>
            <w:r w:rsidR="00737B77" w:rsidRPr="007D3BB2">
              <w:rPr>
                <w:lang w:val="fr-CH"/>
              </w:rPr>
              <w:t>(</w:t>
            </w:r>
            <w:r w:rsidRPr="007D3BB2">
              <w:rPr>
                <w:lang w:val="fr-CH"/>
              </w:rPr>
              <w:t>s</w:t>
            </w:r>
            <w:r w:rsidR="00737B77" w:rsidRPr="007D3BB2">
              <w:rPr>
                <w:lang w:val="fr-CH"/>
              </w:rPr>
              <w:t xml:space="preserve">) </w:t>
            </w:r>
            <w:r w:rsidRPr="007D3BB2">
              <w:rPr>
                <w:lang w:val="fr-CH"/>
              </w:rPr>
              <w:t>:</w:t>
            </w:r>
          </w:p>
        </w:tc>
      </w:tr>
    </w:tbl>
    <w:tbl>
      <w:tblPr>
        <w:tblStyle w:val="TableNormal1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760"/>
      </w:tblGrid>
      <w:tr w:rsidR="00C42BB5" w:rsidRPr="007D3BB2" w14:paraId="37F151E1" w14:textId="77777777" w:rsidTr="00602C92">
        <w:trPr>
          <w:trHeight w:val="493"/>
        </w:trPr>
        <w:tc>
          <w:tcPr>
            <w:tcW w:w="9720" w:type="dxa"/>
            <w:gridSpan w:val="2"/>
          </w:tcPr>
          <w:p w14:paraId="60870C57" w14:textId="2BA6C503" w:rsidR="00C42BB5" w:rsidRPr="007D3BB2" w:rsidRDefault="00C42BB5" w:rsidP="00602C92">
            <w:pPr>
              <w:pStyle w:val="TableParagraph"/>
              <w:spacing w:before="112"/>
              <w:rPr>
                <w:b/>
                <w:lang w:val="fr-CH"/>
              </w:rPr>
            </w:pPr>
            <w:r w:rsidRPr="007D3BB2">
              <w:rPr>
                <w:b/>
                <w:lang w:val="fr-CH"/>
              </w:rPr>
              <w:t>Géolocalisation (par site de travail)</w:t>
            </w:r>
          </w:p>
        </w:tc>
      </w:tr>
      <w:tr w:rsidR="00C42BB5" w:rsidRPr="007D3BB2" w14:paraId="129EED8B" w14:textId="77777777" w:rsidTr="00602C92">
        <w:trPr>
          <w:trHeight w:val="1612"/>
        </w:trPr>
        <w:tc>
          <w:tcPr>
            <w:tcW w:w="3960" w:type="dxa"/>
          </w:tcPr>
          <w:p w14:paraId="3FDEEA46" w14:textId="77777777" w:rsidR="00C42BB5" w:rsidRPr="007D3BB2" w:rsidRDefault="00C42BB5" w:rsidP="00602C92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Collaborateurs</w:t>
            </w:r>
          </w:p>
        </w:tc>
        <w:tc>
          <w:tcPr>
            <w:tcW w:w="5760" w:type="dxa"/>
          </w:tcPr>
          <w:p w14:paraId="65CE487C" w14:textId="382A2F8E" w:rsidR="00C42BB5" w:rsidRPr="007D3BB2" w:rsidRDefault="00C42BB5" w:rsidP="00602C92">
            <w:pPr>
              <w:pStyle w:val="TableParagraph"/>
              <w:spacing w:before="112" w:line="355" w:lineRule="auto"/>
              <w:ind w:right="1700"/>
              <w:rPr>
                <w:lang w:val="fr-CH"/>
              </w:rPr>
            </w:pPr>
            <w:r w:rsidRPr="007D3BB2">
              <w:rPr>
                <w:lang w:val="fr-CH"/>
              </w:rPr>
              <w:t xml:space="preserve">Nombre de personnes à 100% : Nombre de personnes de 50-99% : Nombre de personnes à moins de </w:t>
            </w:r>
            <w:r w:rsidR="00737B77" w:rsidRPr="007D3BB2">
              <w:rPr>
                <w:lang w:val="fr-CH"/>
              </w:rPr>
              <w:t>50</w:t>
            </w:r>
            <w:r w:rsidRPr="007D3BB2">
              <w:rPr>
                <w:lang w:val="fr-CH"/>
              </w:rPr>
              <w:t>%</w:t>
            </w:r>
            <w:r w:rsidRPr="007D3BB2">
              <w:rPr>
                <w:spacing w:val="-14"/>
                <w:lang w:val="fr-CH"/>
              </w:rPr>
              <w:t xml:space="preserve"> </w:t>
            </w:r>
            <w:r w:rsidRPr="007D3BB2">
              <w:rPr>
                <w:lang w:val="fr-CH"/>
              </w:rPr>
              <w:t>:</w:t>
            </w:r>
          </w:p>
          <w:p w14:paraId="35BF9AB5" w14:textId="77777777" w:rsidR="00C42BB5" w:rsidRPr="007D3BB2" w:rsidRDefault="00C42BB5" w:rsidP="00602C92">
            <w:pPr>
              <w:pStyle w:val="TableParagraph"/>
              <w:spacing w:line="248" w:lineRule="exact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Total collaborateurs :</w:t>
            </w:r>
          </w:p>
        </w:tc>
      </w:tr>
      <w:tr w:rsidR="00C42BB5" w:rsidRPr="007D3BB2" w14:paraId="41674872" w14:textId="77777777" w:rsidTr="00602C92">
        <w:trPr>
          <w:trHeight w:val="3237"/>
        </w:trPr>
        <w:tc>
          <w:tcPr>
            <w:tcW w:w="3960" w:type="dxa"/>
          </w:tcPr>
          <w:p w14:paraId="760BB486" w14:textId="77777777" w:rsidR="00C42BB5" w:rsidRPr="007D3BB2" w:rsidRDefault="00C42BB5" w:rsidP="00602C92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 xml:space="preserve">Collaborateurs </w:t>
            </w:r>
            <w:proofErr w:type="spellStart"/>
            <w:r w:rsidRPr="007D3BB2">
              <w:rPr>
                <w:lang w:val="fr-CH"/>
              </w:rPr>
              <w:t>géolocalisés</w:t>
            </w:r>
            <w:proofErr w:type="spellEnd"/>
          </w:p>
          <w:p w14:paraId="3A198060" w14:textId="77777777" w:rsidR="00C42BB5" w:rsidRPr="002D69EA" w:rsidRDefault="00C42BB5" w:rsidP="00602C92">
            <w:pPr>
              <w:pStyle w:val="TableParagraph"/>
              <w:spacing w:before="119"/>
              <w:ind w:right="508"/>
              <w:rPr>
                <w:i/>
                <w:sz w:val="20"/>
                <w:szCs w:val="20"/>
                <w:lang w:val="fr-CH"/>
              </w:rPr>
            </w:pPr>
            <w:r w:rsidRPr="002D69EA">
              <w:rPr>
                <w:i/>
                <w:sz w:val="20"/>
                <w:szCs w:val="20"/>
                <w:lang w:val="fr-CH"/>
              </w:rPr>
              <w:t>(indiquer les potentiels en nombre d’employés et en % par rapport à l’effectif total)</w:t>
            </w:r>
          </w:p>
        </w:tc>
        <w:tc>
          <w:tcPr>
            <w:tcW w:w="5760" w:type="dxa"/>
          </w:tcPr>
          <w:p w14:paraId="7F5EBAEA" w14:textId="77777777" w:rsidR="00C42BB5" w:rsidRPr="007D3BB2" w:rsidRDefault="00C42BB5" w:rsidP="00602C92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Potentiel marche (de 0’ à 15’) :</w:t>
            </w:r>
          </w:p>
          <w:p w14:paraId="70358D41" w14:textId="77777777" w:rsidR="00C42BB5" w:rsidRPr="007D3BB2" w:rsidRDefault="00C42BB5" w:rsidP="00602C92">
            <w:pPr>
              <w:pStyle w:val="TableParagraph"/>
              <w:spacing w:before="119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Potentiel vélo (de 0’ à 15’) :</w:t>
            </w:r>
          </w:p>
          <w:p w14:paraId="5178E655" w14:textId="77777777" w:rsidR="00C42BB5" w:rsidRPr="007D3BB2" w:rsidRDefault="00C42BB5" w:rsidP="00602C92">
            <w:pPr>
              <w:pStyle w:val="TableParagraph"/>
              <w:spacing w:before="121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Potentiel vélo électrique (de 0’ à 15’) :</w:t>
            </w:r>
          </w:p>
          <w:p w14:paraId="26291E20" w14:textId="77777777" w:rsidR="00C42BB5" w:rsidRPr="007D3BB2" w:rsidRDefault="00C42BB5" w:rsidP="00602C92">
            <w:pPr>
              <w:pStyle w:val="TableParagraph"/>
              <w:spacing w:before="119"/>
              <w:ind w:left="108" w:right="388"/>
              <w:rPr>
                <w:lang w:val="fr-CH"/>
              </w:rPr>
            </w:pPr>
            <w:r w:rsidRPr="007D3BB2">
              <w:rPr>
                <w:lang w:val="fr-CH"/>
              </w:rPr>
              <w:t>Potentiel Transports en commun (nombre d’employés par tranche de 10’ de 0’ à 60’) :</w:t>
            </w:r>
          </w:p>
          <w:p w14:paraId="127583E6" w14:textId="77777777" w:rsidR="00C42BB5" w:rsidRPr="007D3BB2" w:rsidRDefault="00C42BB5" w:rsidP="00602C92">
            <w:pPr>
              <w:pStyle w:val="TableParagraph"/>
              <w:spacing w:before="121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Potentiel covoiturage :</w:t>
            </w:r>
          </w:p>
          <w:p w14:paraId="4151D2F7" w14:textId="77777777" w:rsidR="00C42BB5" w:rsidRPr="007D3BB2" w:rsidRDefault="00C42BB5" w:rsidP="00602C92">
            <w:pPr>
              <w:pStyle w:val="TableParagraph"/>
              <w:spacing w:before="119"/>
              <w:ind w:left="108" w:right="450" w:hanging="1"/>
              <w:rPr>
                <w:lang w:val="fr-CH"/>
              </w:rPr>
            </w:pPr>
            <w:r w:rsidRPr="007D3BB2">
              <w:rPr>
                <w:lang w:val="fr-CH"/>
              </w:rPr>
              <w:t>Temps en voiture des employés (nombre d’employés par tranche de 10’ de 0’ à 60’) :</w:t>
            </w:r>
          </w:p>
          <w:p w14:paraId="7B172159" w14:textId="77777777" w:rsidR="00C42BB5" w:rsidRPr="007D3BB2" w:rsidRDefault="00C42BB5" w:rsidP="00602C92">
            <w:pPr>
              <w:pStyle w:val="TableParagraph"/>
              <w:spacing w:before="120"/>
              <w:ind w:left="109"/>
              <w:rPr>
                <w:lang w:val="fr-CH"/>
              </w:rPr>
            </w:pPr>
            <w:r w:rsidRPr="007D3BB2">
              <w:rPr>
                <w:lang w:val="fr-CH"/>
              </w:rPr>
              <w:t>Distance moyenne domicile-travail :</w:t>
            </w:r>
          </w:p>
        </w:tc>
      </w:tr>
    </w:tbl>
    <w:p w14:paraId="557AB240" w14:textId="77777777" w:rsidR="008321BA" w:rsidRPr="007D3BB2" w:rsidRDefault="008321BA" w:rsidP="008321BA">
      <w:pPr>
        <w:spacing w:after="0" w:line="240" w:lineRule="auto"/>
        <w:ind w:firstLine="567"/>
        <w:jc w:val="both"/>
        <w:rPr>
          <w:rFonts w:ascii="Arial" w:hAnsi="Arial" w:cs="Arial"/>
          <w:b/>
          <w:u w:val="single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760"/>
      </w:tblGrid>
      <w:tr w:rsidR="00C42BB5" w:rsidRPr="007D3BB2" w14:paraId="4090670E" w14:textId="77777777" w:rsidTr="00602C92">
        <w:trPr>
          <w:trHeight w:val="491"/>
        </w:trPr>
        <w:tc>
          <w:tcPr>
            <w:tcW w:w="9720" w:type="dxa"/>
            <w:gridSpan w:val="2"/>
            <w:shd w:val="clear" w:color="auto" w:fill="606060"/>
          </w:tcPr>
          <w:p w14:paraId="3FEEA082" w14:textId="76A416E4" w:rsidR="00C42BB5" w:rsidRPr="007D3BB2" w:rsidRDefault="00C42BB5" w:rsidP="00A05732">
            <w:pPr>
              <w:pStyle w:val="TableParagraph"/>
              <w:spacing w:before="104"/>
              <w:rPr>
                <w:b/>
                <w:lang w:val="fr-CH"/>
              </w:rPr>
            </w:pPr>
            <w:r w:rsidRPr="007D3BB2">
              <w:rPr>
                <w:b/>
                <w:color w:val="FFFFFF"/>
                <w:lang w:val="fr-CH"/>
              </w:rPr>
              <w:t xml:space="preserve">PILOTAGE </w:t>
            </w:r>
          </w:p>
        </w:tc>
      </w:tr>
      <w:tr w:rsidR="00C42BB5" w:rsidRPr="007D3BB2" w14:paraId="54B9372A" w14:textId="77777777" w:rsidTr="00602C92">
        <w:trPr>
          <w:trHeight w:val="865"/>
        </w:trPr>
        <w:tc>
          <w:tcPr>
            <w:tcW w:w="3960" w:type="dxa"/>
          </w:tcPr>
          <w:p w14:paraId="7ECE5707" w14:textId="77777777" w:rsidR="00C42BB5" w:rsidRPr="007D3BB2" w:rsidRDefault="00C42BB5" w:rsidP="00602C92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Comité de pilotage</w:t>
            </w:r>
          </w:p>
        </w:tc>
        <w:tc>
          <w:tcPr>
            <w:tcW w:w="5760" w:type="dxa"/>
          </w:tcPr>
          <w:p w14:paraId="4CEDAAAB" w14:textId="42C0144B" w:rsidR="00C42BB5" w:rsidRPr="007D3BB2" w:rsidRDefault="00C42BB5" w:rsidP="00602C92">
            <w:pPr>
              <w:pStyle w:val="TableParagraph"/>
              <w:spacing w:before="19" w:line="374" w:lineRule="exact"/>
              <w:ind w:right="3324" w:hanging="1"/>
              <w:rPr>
                <w:lang w:val="fr-CH"/>
              </w:rPr>
            </w:pPr>
            <w:r w:rsidRPr="007D3BB2">
              <w:rPr>
                <w:lang w:val="fr-CH"/>
              </w:rPr>
              <w:t>Nombre de personnes : Fonctions:</w:t>
            </w:r>
          </w:p>
        </w:tc>
      </w:tr>
      <w:tr w:rsidR="00C42BB5" w:rsidRPr="007D3BB2" w14:paraId="13B7C796" w14:textId="77777777" w:rsidTr="00873BC8">
        <w:trPr>
          <w:trHeight w:val="2751"/>
        </w:trPr>
        <w:tc>
          <w:tcPr>
            <w:tcW w:w="3960" w:type="dxa"/>
          </w:tcPr>
          <w:p w14:paraId="60862650" w14:textId="08190421" w:rsidR="00C42BB5" w:rsidRPr="007D3BB2" w:rsidRDefault="00C42BB5" w:rsidP="00602C92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Type d’information au personnel</w:t>
            </w:r>
          </w:p>
          <w:p w14:paraId="1578C606" w14:textId="77777777" w:rsidR="00C42BB5" w:rsidRPr="007D3BB2" w:rsidRDefault="00C42BB5" w:rsidP="00602C92">
            <w:pPr>
              <w:pStyle w:val="TableParagraph"/>
              <w:spacing w:before="121"/>
              <w:rPr>
                <w:i/>
                <w:sz w:val="20"/>
                <w:lang w:val="fr-CH"/>
              </w:rPr>
            </w:pPr>
            <w:r w:rsidRPr="007D3BB2">
              <w:rPr>
                <w:i/>
                <w:sz w:val="20"/>
                <w:lang w:val="fr-CH"/>
              </w:rPr>
              <w:t>(tracer ce qui ne convient pas)</w:t>
            </w:r>
          </w:p>
        </w:tc>
        <w:tc>
          <w:tcPr>
            <w:tcW w:w="5760" w:type="dxa"/>
          </w:tcPr>
          <w:p w14:paraId="55518A6D" w14:textId="0225D4FB" w:rsidR="00C42BB5" w:rsidRPr="007D3BB2" w:rsidRDefault="00C42BB5" w:rsidP="00602C92">
            <w:pPr>
              <w:pStyle w:val="TableParagraph"/>
              <w:spacing w:before="112" w:line="355" w:lineRule="auto"/>
              <w:ind w:right="4844"/>
              <w:rPr>
                <w:lang w:val="fr-CH"/>
              </w:rPr>
            </w:pPr>
            <w:r w:rsidRPr="007D3BB2">
              <w:rPr>
                <w:lang w:val="fr-CH"/>
              </w:rPr>
              <w:t>E-Mail</w:t>
            </w:r>
          </w:p>
          <w:p w14:paraId="343864EB" w14:textId="77777777" w:rsidR="00C42BB5" w:rsidRPr="007D3BB2" w:rsidRDefault="00C42BB5" w:rsidP="00602C92">
            <w:pPr>
              <w:pStyle w:val="TableParagraph"/>
              <w:spacing w:line="355" w:lineRule="auto"/>
              <w:ind w:right="3556"/>
              <w:rPr>
                <w:lang w:val="fr-CH"/>
              </w:rPr>
            </w:pPr>
            <w:r w:rsidRPr="007D3BB2">
              <w:rPr>
                <w:lang w:val="fr-CH"/>
              </w:rPr>
              <w:t>Séance d’information Affichage</w:t>
            </w:r>
          </w:p>
          <w:p w14:paraId="728465BB" w14:textId="77777777" w:rsidR="00C42BB5" w:rsidRPr="007D3BB2" w:rsidRDefault="00C42BB5" w:rsidP="00602C92">
            <w:pPr>
              <w:pStyle w:val="TableParagraph"/>
              <w:spacing w:line="355" w:lineRule="auto"/>
              <w:ind w:right="4070"/>
              <w:rPr>
                <w:lang w:val="fr-CH"/>
              </w:rPr>
            </w:pPr>
            <w:r w:rsidRPr="007D3BB2">
              <w:rPr>
                <w:lang w:val="fr-CH"/>
              </w:rPr>
              <w:t>Dépliant Internet/intranet Evénement (s) :</w:t>
            </w:r>
          </w:p>
          <w:p w14:paraId="5C3FB962" w14:textId="77777777" w:rsidR="00C42BB5" w:rsidRPr="007D3BB2" w:rsidRDefault="00C42BB5" w:rsidP="00602C92">
            <w:pPr>
              <w:pStyle w:val="TableParagraph"/>
              <w:spacing w:line="248" w:lineRule="exact"/>
              <w:rPr>
                <w:lang w:val="fr-CH"/>
              </w:rPr>
            </w:pPr>
            <w:r w:rsidRPr="007D3BB2">
              <w:rPr>
                <w:lang w:val="fr-CH"/>
              </w:rPr>
              <w:t>Autre (s) :</w:t>
            </w:r>
          </w:p>
        </w:tc>
      </w:tr>
    </w:tbl>
    <w:p w14:paraId="67A1DA72" w14:textId="77777777" w:rsidR="008321BA" w:rsidRPr="007D3BB2" w:rsidRDefault="008321BA" w:rsidP="008321BA">
      <w:pPr>
        <w:spacing w:after="0" w:line="240" w:lineRule="auto"/>
        <w:ind w:firstLine="567"/>
        <w:jc w:val="both"/>
        <w:rPr>
          <w:rFonts w:ascii="Arial" w:hAnsi="Arial" w:cs="Arial"/>
          <w:b/>
          <w:u w:val="single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760"/>
      </w:tblGrid>
      <w:tr w:rsidR="00C42BB5" w:rsidRPr="007D3BB2" w14:paraId="05B7846C" w14:textId="77777777" w:rsidTr="00602C92">
        <w:trPr>
          <w:trHeight w:val="491"/>
        </w:trPr>
        <w:tc>
          <w:tcPr>
            <w:tcW w:w="9720" w:type="dxa"/>
            <w:gridSpan w:val="2"/>
            <w:shd w:val="clear" w:color="auto" w:fill="606060"/>
          </w:tcPr>
          <w:p w14:paraId="4B6F3E58" w14:textId="100F2BE2" w:rsidR="00C42BB5" w:rsidRPr="007D3BB2" w:rsidRDefault="00C42BB5" w:rsidP="00A05732">
            <w:pPr>
              <w:pStyle w:val="TableParagraph"/>
              <w:spacing w:before="104"/>
              <w:rPr>
                <w:b/>
                <w:lang w:val="fr-CH"/>
              </w:rPr>
            </w:pPr>
            <w:r w:rsidRPr="007D3BB2">
              <w:rPr>
                <w:b/>
                <w:color w:val="FFFFFF"/>
                <w:lang w:val="fr-CH"/>
              </w:rPr>
              <w:t xml:space="preserve">ENQUÊTE </w:t>
            </w:r>
          </w:p>
        </w:tc>
      </w:tr>
      <w:tr w:rsidR="00C42BB5" w:rsidRPr="007D3BB2" w14:paraId="3528CBC1" w14:textId="77777777" w:rsidTr="00602C92">
        <w:trPr>
          <w:trHeight w:val="1240"/>
        </w:trPr>
        <w:tc>
          <w:tcPr>
            <w:tcW w:w="3960" w:type="dxa"/>
          </w:tcPr>
          <w:p w14:paraId="6C5FDD87" w14:textId="77777777" w:rsidR="00C42BB5" w:rsidRPr="007D3BB2" w:rsidRDefault="00C42BB5" w:rsidP="00602C92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Mode de participation</w:t>
            </w:r>
          </w:p>
          <w:p w14:paraId="34C26A05" w14:textId="77777777" w:rsidR="00C42BB5" w:rsidRPr="007D3BB2" w:rsidRDefault="00C42BB5" w:rsidP="005F2398">
            <w:pPr>
              <w:pStyle w:val="TableParagraph"/>
              <w:spacing w:before="121"/>
              <w:ind w:left="108"/>
              <w:rPr>
                <w:i/>
                <w:sz w:val="20"/>
                <w:lang w:val="fr-CH"/>
              </w:rPr>
            </w:pPr>
            <w:r w:rsidRPr="007D3BB2">
              <w:rPr>
                <w:i/>
                <w:sz w:val="20"/>
                <w:lang w:val="fr-CH"/>
              </w:rPr>
              <w:t>(tracer ce qui ne convient pas)</w:t>
            </w:r>
          </w:p>
        </w:tc>
        <w:tc>
          <w:tcPr>
            <w:tcW w:w="5760" w:type="dxa"/>
          </w:tcPr>
          <w:p w14:paraId="216A23E6" w14:textId="77777777" w:rsidR="00C42BB5" w:rsidRPr="007D3BB2" w:rsidRDefault="00C42BB5" w:rsidP="00602C92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Entretien individuel</w:t>
            </w:r>
          </w:p>
          <w:p w14:paraId="7FEFFF79" w14:textId="77777777" w:rsidR="00C42BB5" w:rsidRPr="007D3BB2" w:rsidRDefault="00C42BB5" w:rsidP="00602C92">
            <w:pPr>
              <w:pStyle w:val="TableParagraph"/>
              <w:spacing w:before="4" w:line="370" w:lineRule="atLeast"/>
              <w:ind w:right="1183"/>
              <w:rPr>
                <w:lang w:val="fr-CH"/>
              </w:rPr>
            </w:pPr>
            <w:r w:rsidRPr="007D3BB2">
              <w:rPr>
                <w:lang w:val="fr-CH"/>
              </w:rPr>
              <w:t>Atelier avec un groupe de travail représentatif Questionnaire</w:t>
            </w:r>
          </w:p>
        </w:tc>
      </w:tr>
      <w:tr w:rsidR="00C42BB5" w:rsidRPr="007D3BB2" w14:paraId="374E1949" w14:textId="77777777" w:rsidTr="00602C92">
        <w:trPr>
          <w:trHeight w:val="866"/>
        </w:trPr>
        <w:tc>
          <w:tcPr>
            <w:tcW w:w="3960" w:type="dxa"/>
          </w:tcPr>
          <w:p w14:paraId="791D7C42" w14:textId="77777777" w:rsidR="00C42BB5" w:rsidRPr="007D3BB2" w:rsidRDefault="00C42BB5" w:rsidP="00602C92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Période de réalisation de l’enquête</w:t>
            </w:r>
          </w:p>
        </w:tc>
        <w:tc>
          <w:tcPr>
            <w:tcW w:w="5760" w:type="dxa"/>
          </w:tcPr>
          <w:p w14:paraId="7B34E550" w14:textId="77777777" w:rsidR="00C42BB5" w:rsidRPr="007D3BB2" w:rsidRDefault="00C42BB5" w:rsidP="00602C92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</w:tr>
      <w:tr w:rsidR="00C42BB5" w:rsidRPr="007D3BB2" w14:paraId="49A63119" w14:textId="77777777" w:rsidTr="00602C92">
        <w:trPr>
          <w:trHeight w:val="865"/>
        </w:trPr>
        <w:tc>
          <w:tcPr>
            <w:tcW w:w="3960" w:type="dxa"/>
          </w:tcPr>
          <w:p w14:paraId="4A2CDCA9" w14:textId="77777777" w:rsidR="00C42BB5" w:rsidRPr="007D3BB2" w:rsidRDefault="00C42BB5" w:rsidP="00602C92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Participation</w:t>
            </w:r>
          </w:p>
        </w:tc>
        <w:tc>
          <w:tcPr>
            <w:tcW w:w="5760" w:type="dxa"/>
          </w:tcPr>
          <w:p w14:paraId="361A22C0" w14:textId="77777777" w:rsidR="00C42BB5" w:rsidRPr="007D3BB2" w:rsidRDefault="00C42BB5" w:rsidP="00602C92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Nombre de personnes :</w:t>
            </w:r>
          </w:p>
          <w:p w14:paraId="23B3F40C" w14:textId="77777777" w:rsidR="00C42BB5" w:rsidRPr="007D3BB2" w:rsidRDefault="00C42BB5" w:rsidP="00602C92">
            <w:pPr>
              <w:pStyle w:val="TableParagraph"/>
              <w:spacing w:before="119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Pourcentage de l’ensemble du personnel :</w:t>
            </w:r>
          </w:p>
        </w:tc>
      </w:tr>
      <w:tr w:rsidR="00C42BB5" w:rsidRPr="007D3BB2" w14:paraId="07FA8D3F" w14:textId="77777777" w:rsidTr="00602C92">
        <w:trPr>
          <w:trHeight w:val="1117"/>
        </w:trPr>
        <w:tc>
          <w:tcPr>
            <w:tcW w:w="3960" w:type="dxa"/>
          </w:tcPr>
          <w:p w14:paraId="07B66387" w14:textId="77777777" w:rsidR="00C42BB5" w:rsidRPr="007D3BB2" w:rsidRDefault="00C42BB5" w:rsidP="00602C92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Utilisation des modes de transports</w:t>
            </w:r>
          </w:p>
          <w:p w14:paraId="7B14E48B" w14:textId="1B425E32" w:rsidR="00C42BB5" w:rsidRPr="007D3BB2" w:rsidRDefault="00C42BB5" w:rsidP="005F2398">
            <w:pPr>
              <w:pStyle w:val="TableParagraph"/>
              <w:spacing w:before="119"/>
              <w:ind w:left="108" w:right="584"/>
              <w:rPr>
                <w:i/>
                <w:sz w:val="20"/>
                <w:szCs w:val="20"/>
                <w:lang w:val="fr-CH"/>
              </w:rPr>
            </w:pPr>
            <w:r w:rsidRPr="007D3BB2">
              <w:rPr>
                <w:i/>
                <w:sz w:val="20"/>
                <w:szCs w:val="20"/>
                <w:lang w:val="fr-CH"/>
              </w:rPr>
              <w:t>(</w:t>
            </w:r>
            <w:r w:rsidRPr="007D3BB2">
              <w:rPr>
                <w:i/>
                <w:sz w:val="20"/>
                <w:lang w:val="fr-CH"/>
              </w:rPr>
              <w:t>indiquer les chiffres en nombre</w:t>
            </w:r>
            <w:r w:rsidRPr="007D3BB2">
              <w:rPr>
                <w:i/>
                <w:sz w:val="20"/>
                <w:szCs w:val="20"/>
                <w:lang w:val="fr-CH"/>
              </w:rPr>
              <w:t xml:space="preserve"> d’employés et en % par rapport à l’effectif total)</w:t>
            </w:r>
          </w:p>
        </w:tc>
        <w:tc>
          <w:tcPr>
            <w:tcW w:w="5760" w:type="dxa"/>
          </w:tcPr>
          <w:p w14:paraId="6B9092AB" w14:textId="77777777" w:rsidR="00C42BB5" w:rsidRPr="007D3BB2" w:rsidRDefault="00C42BB5" w:rsidP="00873BC8">
            <w:pPr>
              <w:pStyle w:val="TableParagraph"/>
              <w:spacing w:before="40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Voiture particulière :</w:t>
            </w:r>
          </w:p>
          <w:p w14:paraId="245792CC" w14:textId="77777777" w:rsidR="00C42BB5" w:rsidRPr="007D3BB2" w:rsidRDefault="00C42BB5" w:rsidP="00873BC8">
            <w:pPr>
              <w:pStyle w:val="TableParagraph"/>
              <w:spacing w:before="40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Deux-roues motorisé :</w:t>
            </w:r>
          </w:p>
          <w:p w14:paraId="34438072" w14:textId="7C5C5AD6" w:rsidR="00C42BB5" w:rsidRPr="007D3BB2" w:rsidRDefault="00C42BB5" w:rsidP="00873BC8">
            <w:pPr>
              <w:pStyle w:val="TableParagraph"/>
              <w:spacing w:before="40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Covoiturage</w:t>
            </w:r>
            <w:r w:rsidRPr="007D3BB2">
              <w:rPr>
                <w:position w:val="8"/>
                <w:sz w:val="14"/>
                <w:lang w:val="fr-CH"/>
              </w:rPr>
              <w:t xml:space="preserve"> </w:t>
            </w:r>
            <w:r w:rsidRPr="007D3BB2">
              <w:rPr>
                <w:lang w:val="fr-CH"/>
              </w:rPr>
              <w:t>avec une (des) personne(s) ne travaillant pas dans l’entreprise :</w:t>
            </w:r>
          </w:p>
          <w:p w14:paraId="1CA35EC5" w14:textId="5301851C" w:rsidR="00C42BB5" w:rsidRPr="007D3BB2" w:rsidRDefault="00C42BB5" w:rsidP="00873BC8">
            <w:pPr>
              <w:pStyle w:val="TableParagraph"/>
              <w:spacing w:before="40"/>
              <w:ind w:left="108" w:right="1701"/>
              <w:rPr>
                <w:lang w:val="fr-CH"/>
              </w:rPr>
            </w:pPr>
            <w:r w:rsidRPr="007D3BB2">
              <w:rPr>
                <w:lang w:val="fr-CH"/>
              </w:rPr>
              <w:t>Covoiturage</w:t>
            </w:r>
            <w:r w:rsidRPr="007D3BB2">
              <w:rPr>
                <w:position w:val="8"/>
                <w:sz w:val="14"/>
                <w:lang w:val="fr-CH"/>
              </w:rPr>
              <w:t xml:space="preserve"> </w:t>
            </w:r>
            <w:r w:rsidRPr="007D3BB2">
              <w:rPr>
                <w:lang w:val="fr-CH"/>
              </w:rPr>
              <w:t>avec un (des) collègue(s) : Bus :</w:t>
            </w:r>
          </w:p>
          <w:p w14:paraId="42777EBD" w14:textId="77777777" w:rsidR="00C42BB5" w:rsidRPr="007D3BB2" w:rsidRDefault="00C42BB5" w:rsidP="00873BC8">
            <w:pPr>
              <w:pStyle w:val="TableParagraph"/>
              <w:spacing w:before="40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Train :</w:t>
            </w:r>
          </w:p>
          <w:p w14:paraId="7D45E3F6" w14:textId="77777777" w:rsidR="00C42BB5" w:rsidRPr="007D3BB2" w:rsidRDefault="00C42BB5" w:rsidP="00873BC8">
            <w:pPr>
              <w:pStyle w:val="TableParagraph"/>
              <w:spacing w:before="40"/>
              <w:ind w:left="108" w:right="1032"/>
              <w:rPr>
                <w:lang w:val="fr-CH"/>
              </w:rPr>
            </w:pPr>
            <w:r w:rsidRPr="007D3BB2">
              <w:rPr>
                <w:lang w:val="fr-CH"/>
              </w:rPr>
              <w:t>Parcs-relais (voiture + transports en commun) : Vélo, vélo à assistance électrique :</w:t>
            </w:r>
          </w:p>
          <w:p w14:paraId="7D474342" w14:textId="77777777" w:rsidR="00C42BB5" w:rsidRPr="007D3BB2" w:rsidRDefault="00C42BB5" w:rsidP="00873BC8">
            <w:pPr>
              <w:pStyle w:val="TableParagraph"/>
              <w:spacing w:before="40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Marche à pied :</w:t>
            </w:r>
          </w:p>
          <w:p w14:paraId="4EA76C82" w14:textId="31EC3496" w:rsidR="00C42BB5" w:rsidRPr="007D3BB2" w:rsidRDefault="00C42BB5" w:rsidP="00873BC8">
            <w:pPr>
              <w:pStyle w:val="TableParagraph"/>
              <w:spacing w:before="40"/>
              <w:rPr>
                <w:lang w:val="fr-CH"/>
              </w:rPr>
            </w:pPr>
            <w:r w:rsidRPr="007D3BB2">
              <w:rPr>
                <w:lang w:val="fr-CH"/>
              </w:rPr>
              <w:t>Autres:</w:t>
            </w:r>
          </w:p>
        </w:tc>
      </w:tr>
    </w:tbl>
    <w:p w14:paraId="6B9E47F1" w14:textId="77777777" w:rsidR="008321BA" w:rsidRPr="007D3BB2" w:rsidRDefault="008321BA" w:rsidP="008321BA">
      <w:pPr>
        <w:spacing w:after="0" w:line="240" w:lineRule="auto"/>
        <w:ind w:firstLine="567"/>
        <w:jc w:val="both"/>
        <w:rPr>
          <w:rFonts w:ascii="Arial" w:hAnsi="Arial" w:cs="Arial"/>
          <w:b/>
          <w:u w:val="single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760"/>
      </w:tblGrid>
      <w:tr w:rsidR="00A23CFF" w:rsidRPr="007D3BB2" w14:paraId="34064CBE" w14:textId="77777777" w:rsidTr="00406D30">
        <w:trPr>
          <w:trHeight w:val="493"/>
        </w:trPr>
        <w:tc>
          <w:tcPr>
            <w:tcW w:w="9720" w:type="dxa"/>
            <w:gridSpan w:val="2"/>
            <w:shd w:val="clear" w:color="auto" w:fill="606060"/>
          </w:tcPr>
          <w:p w14:paraId="54D61591" w14:textId="311324BD" w:rsidR="00A23CFF" w:rsidRPr="007D3BB2" w:rsidRDefault="00A23CFF" w:rsidP="00A23CFF">
            <w:pPr>
              <w:pStyle w:val="TableParagraph"/>
              <w:spacing w:before="104"/>
              <w:rPr>
                <w:b/>
                <w:lang w:val="fr-CH"/>
              </w:rPr>
            </w:pPr>
            <w:r w:rsidRPr="007D3BB2">
              <w:rPr>
                <w:b/>
                <w:color w:val="FFFFFF"/>
                <w:lang w:val="fr-CH"/>
              </w:rPr>
              <w:t>DEFINITION DU PLAN D’ACTION</w:t>
            </w:r>
          </w:p>
        </w:tc>
      </w:tr>
      <w:tr w:rsidR="00A23CFF" w:rsidRPr="007D3BB2" w14:paraId="1065309B" w14:textId="77777777" w:rsidTr="00406D30">
        <w:trPr>
          <w:trHeight w:val="2356"/>
        </w:trPr>
        <w:tc>
          <w:tcPr>
            <w:tcW w:w="3960" w:type="dxa"/>
          </w:tcPr>
          <w:p w14:paraId="617BE804" w14:textId="77777777" w:rsidR="005F2398" w:rsidRPr="007D3BB2" w:rsidRDefault="00A23CFF" w:rsidP="005F2398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Catalogue d’actions</w:t>
            </w:r>
          </w:p>
          <w:p w14:paraId="70BAF288" w14:textId="0B47964B" w:rsidR="00A23CFF" w:rsidRPr="007D3BB2" w:rsidRDefault="00A23CFF" w:rsidP="005F2398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7D3BB2">
              <w:rPr>
                <w:i/>
                <w:sz w:val="20"/>
                <w:lang w:val="fr-CH"/>
              </w:rPr>
              <w:t>(Minimum 3 actions dont une action portant sur le stationnement)</w:t>
            </w:r>
          </w:p>
        </w:tc>
        <w:tc>
          <w:tcPr>
            <w:tcW w:w="5760" w:type="dxa"/>
          </w:tcPr>
          <w:p w14:paraId="4EF73F9F" w14:textId="77777777" w:rsidR="00A23CFF" w:rsidRPr="007D3BB2" w:rsidRDefault="00A23CFF" w:rsidP="00406D30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Action 1:</w:t>
            </w:r>
          </w:p>
          <w:p w14:paraId="7E50861B" w14:textId="77777777" w:rsidR="00A23CFF" w:rsidRPr="007D3BB2" w:rsidRDefault="00A23CFF" w:rsidP="00406D30">
            <w:pPr>
              <w:pStyle w:val="TableParagraph"/>
              <w:spacing w:before="112"/>
              <w:rPr>
                <w:lang w:val="fr-CH"/>
              </w:rPr>
            </w:pPr>
          </w:p>
          <w:p w14:paraId="7235C7B8" w14:textId="77777777" w:rsidR="00A23CFF" w:rsidRPr="007D3BB2" w:rsidRDefault="00A23CFF" w:rsidP="00406D30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Action 2:</w:t>
            </w:r>
          </w:p>
          <w:p w14:paraId="143BDF3F" w14:textId="77777777" w:rsidR="00A23CFF" w:rsidRPr="007D3BB2" w:rsidRDefault="00A23CFF" w:rsidP="00406D30">
            <w:pPr>
              <w:pStyle w:val="TableParagraph"/>
              <w:spacing w:before="112"/>
              <w:rPr>
                <w:lang w:val="fr-CH"/>
              </w:rPr>
            </w:pPr>
          </w:p>
          <w:p w14:paraId="57F04209" w14:textId="77777777" w:rsidR="00A23CFF" w:rsidRPr="007D3BB2" w:rsidRDefault="00A23CFF" w:rsidP="00406D30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Action 3:</w:t>
            </w:r>
          </w:p>
          <w:p w14:paraId="37223E6B" w14:textId="77777777" w:rsidR="00A23CFF" w:rsidRPr="007D3BB2" w:rsidRDefault="00A23CFF" w:rsidP="00406D30">
            <w:pPr>
              <w:pStyle w:val="TableParagraph"/>
              <w:spacing w:before="112"/>
              <w:rPr>
                <w:lang w:val="fr-CH"/>
              </w:rPr>
            </w:pPr>
          </w:p>
          <w:p w14:paraId="37C15EF8" w14:textId="77777777" w:rsidR="00A23CFF" w:rsidRPr="007D3BB2" w:rsidRDefault="00A23CFF" w:rsidP="00406D30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Action #:</w:t>
            </w:r>
          </w:p>
        </w:tc>
      </w:tr>
      <w:tr w:rsidR="00A23CFF" w:rsidRPr="007D3BB2" w14:paraId="6AF7B64D" w14:textId="77777777" w:rsidTr="00406D30">
        <w:trPr>
          <w:trHeight w:val="866"/>
        </w:trPr>
        <w:tc>
          <w:tcPr>
            <w:tcW w:w="3960" w:type="dxa"/>
          </w:tcPr>
          <w:p w14:paraId="166EAFD1" w14:textId="77777777" w:rsidR="00A23CFF" w:rsidRPr="007D3BB2" w:rsidRDefault="00A23CFF" w:rsidP="00406D30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Calendrier</w:t>
            </w:r>
          </w:p>
        </w:tc>
        <w:tc>
          <w:tcPr>
            <w:tcW w:w="5760" w:type="dxa"/>
          </w:tcPr>
          <w:p w14:paraId="2F5BAC8F" w14:textId="77777777" w:rsidR="00A23CFF" w:rsidRPr="007D3BB2" w:rsidRDefault="00A23CFF" w:rsidP="00406D30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Période de mise en œuvre :</w:t>
            </w:r>
          </w:p>
        </w:tc>
      </w:tr>
      <w:tr w:rsidR="00A23CFF" w:rsidRPr="007D3BB2" w14:paraId="3A1CF44E" w14:textId="77777777" w:rsidTr="00406D30">
        <w:trPr>
          <w:trHeight w:val="494"/>
        </w:trPr>
        <w:tc>
          <w:tcPr>
            <w:tcW w:w="9720" w:type="dxa"/>
            <w:gridSpan w:val="2"/>
          </w:tcPr>
          <w:p w14:paraId="3C198555" w14:textId="77777777" w:rsidR="00A23CFF" w:rsidRPr="007D3BB2" w:rsidRDefault="00A23CFF" w:rsidP="00406D30">
            <w:pPr>
              <w:pStyle w:val="TableParagraph"/>
              <w:spacing w:before="109"/>
              <w:rPr>
                <w:b/>
                <w:lang w:val="fr-CH"/>
              </w:rPr>
            </w:pPr>
            <w:r w:rsidRPr="007D3BB2">
              <w:rPr>
                <w:b/>
                <w:lang w:val="fr-CH"/>
              </w:rPr>
              <w:t>Commentaires étape 1</w:t>
            </w:r>
          </w:p>
        </w:tc>
      </w:tr>
      <w:tr w:rsidR="00A23CFF" w:rsidRPr="007D3BB2" w14:paraId="2616D1FA" w14:textId="77777777" w:rsidTr="001757B4">
        <w:trPr>
          <w:trHeight w:val="930"/>
        </w:trPr>
        <w:tc>
          <w:tcPr>
            <w:tcW w:w="9720" w:type="dxa"/>
            <w:gridSpan w:val="2"/>
          </w:tcPr>
          <w:p w14:paraId="03D539CB" w14:textId="77777777" w:rsidR="00A23CFF" w:rsidRPr="007D3BB2" w:rsidRDefault="00A23CFF" w:rsidP="00406D30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</w:tr>
    </w:tbl>
    <w:p w14:paraId="2268A51B" w14:textId="77777777" w:rsidR="008321BA" w:rsidRDefault="008321BA" w:rsidP="008321BA">
      <w:pPr>
        <w:spacing w:after="0" w:line="240" w:lineRule="auto"/>
        <w:ind w:firstLine="567"/>
        <w:jc w:val="both"/>
        <w:rPr>
          <w:rFonts w:ascii="Arial" w:hAnsi="Arial" w:cs="Arial"/>
          <w:b/>
          <w:u w:val="single"/>
        </w:rPr>
      </w:pPr>
    </w:p>
    <w:p w14:paraId="4E5364D0" w14:textId="2F733299" w:rsidR="001A2224" w:rsidRPr="001A2224" w:rsidRDefault="001A2224" w:rsidP="001757B4">
      <w:pPr>
        <w:pStyle w:val="Paragraphedeliste"/>
        <w:spacing w:before="240" w:after="0" w:line="240" w:lineRule="auto"/>
        <w:ind w:left="924"/>
        <w:jc w:val="both"/>
        <w:rPr>
          <w:rFonts w:ascii="Arial" w:hAnsi="Arial" w:cs="Arial"/>
          <w:b/>
        </w:rPr>
      </w:pPr>
      <w:r w:rsidRPr="001A2224">
        <w:rPr>
          <w:rFonts w:ascii="Arial" w:hAnsi="Arial" w:cs="Arial"/>
          <w:b/>
        </w:rPr>
        <w:t>ETAPE</w:t>
      </w:r>
      <w:r>
        <w:rPr>
          <w:rFonts w:ascii="Arial" w:hAnsi="Arial" w:cs="Arial"/>
          <w:b/>
        </w:rPr>
        <w:t xml:space="preserve"> 2</w:t>
      </w:r>
    </w:p>
    <w:p w14:paraId="3A634E74" w14:textId="77777777" w:rsidR="004D268F" w:rsidRPr="001A2224" w:rsidRDefault="004D268F" w:rsidP="008321BA">
      <w:pPr>
        <w:spacing w:after="0" w:line="240" w:lineRule="auto"/>
        <w:ind w:firstLine="567"/>
        <w:jc w:val="both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760"/>
      </w:tblGrid>
      <w:tr w:rsidR="00A23CFF" w:rsidRPr="007D3BB2" w14:paraId="54680BCA" w14:textId="77777777" w:rsidTr="00406D30">
        <w:trPr>
          <w:trHeight w:val="493"/>
        </w:trPr>
        <w:tc>
          <w:tcPr>
            <w:tcW w:w="9720" w:type="dxa"/>
            <w:gridSpan w:val="2"/>
            <w:shd w:val="clear" w:color="auto" w:fill="606060"/>
          </w:tcPr>
          <w:p w14:paraId="72CFB340" w14:textId="4D4752CD" w:rsidR="00A23CFF" w:rsidRPr="007D3BB2" w:rsidRDefault="00A23CFF" w:rsidP="00406D30">
            <w:pPr>
              <w:pStyle w:val="TableParagraph"/>
              <w:spacing w:before="109"/>
              <w:rPr>
                <w:b/>
                <w:color w:val="FFFFFF" w:themeColor="background1"/>
                <w:lang w:val="fr-CH"/>
              </w:rPr>
            </w:pPr>
            <w:r w:rsidRPr="007D3BB2">
              <w:rPr>
                <w:b/>
                <w:color w:val="FFFFFF" w:themeColor="background1"/>
                <w:lang w:val="fr-CH"/>
              </w:rPr>
              <w:t>MISE EN ŒUVRE</w:t>
            </w:r>
          </w:p>
          <w:p w14:paraId="2E758117" w14:textId="77777777" w:rsidR="00A23CFF" w:rsidRPr="007D3BB2" w:rsidRDefault="00A23CFF" w:rsidP="00406D30">
            <w:pPr>
              <w:pStyle w:val="TableParagraph"/>
              <w:spacing w:before="109"/>
              <w:rPr>
                <w:color w:val="FFFFFF" w:themeColor="background1"/>
                <w:lang w:val="fr-CH"/>
              </w:rPr>
            </w:pPr>
            <w:r w:rsidRPr="007D3BB2">
              <w:rPr>
                <w:color w:val="FFFFFF" w:themeColor="background1"/>
                <w:lang w:val="fr-CH"/>
              </w:rPr>
              <w:t xml:space="preserve">Un minimum de 3 actions </w:t>
            </w:r>
            <w:proofErr w:type="gramStart"/>
            <w:r w:rsidRPr="007D3BB2">
              <w:rPr>
                <w:color w:val="FFFFFF" w:themeColor="background1"/>
                <w:lang w:val="fr-CH"/>
              </w:rPr>
              <w:t>sont</w:t>
            </w:r>
            <w:proofErr w:type="gramEnd"/>
            <w:r w:rsidRPr="007D3BB2">
              <w:rPr>
                <w:color w:val="FFFFFF" w:themeColor="background1"/>
                <w:lang w:val="fr-CH"/>
              </w:rPr>
              <w:t xml:space="preserve"> requises. Une action portant sur le stationnement est obligatoire</w:t>
            </w:r>
          </w:p>
          <w:p w14:paraId="251C940A" w14:textId="6BF292D5" w:rsidR="00A23CFF" w:rsidRPr="00A03809" w:rsidRDefault="00A23CFF" w:rsidP="00406D30">
            <w:pPr>
              <w:pStyle w:val="TableParagraph"/>
              <w:spacing w:before="109"/>
              <w:rPr>
                <w:b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A03809">
              <w:rPr>
                <w:i/>
                <w:color w:val="FFFFFF" w:themeColor="background1"/>
                <w:sz w:val="20"/>
                <w:szCs w:val="20"/>
                <w:lang w:val="fr-CH"/>
              </w:rPr>
              <w:t>(Tracer les éléments non traités)</w:t>
            </w:r>
          </w:p>
        </w:tc>
      </w:tr>
      <w:tr w:rsidR="00A23CFF" w:rsidRPr="007D3BB2" w14:paraId="2AB367AF" w14:textId="77777777" w:rsidTr="00406D30">
        <w:trPr>
          <w:trHeight w:val="491"/>
        </w:trPr>
        <w:tc>
          <w:tcPr>
            <w:tcW w:w="9720" w:type="dxa"/>
            <w:gridSpan w:val="2"/>
          </w:tcPr>
          <w:p w14:paraId="36991B27" w14:textId="77777777" w:rsidR="00A23CFF" w:rsidRPr="007D3BB2" w:rsidRDefault="00A23CFF" w:rsidP="00406D30">
            <w:pPr>
              <w:pStyle w:val="TableParagraph"/>
              <w:spacing w:before="109"/>
              <w:rPr>
                <w:b/>
                <w:lang w:val="fr-CH"/>
              </w:rPr>
            </w:pPr>
            <w:r w:rsidRPr="007D3BB2">
              <w:rPr>
                <w:b/>
                <w:lang w:val="fr-CH"/>
              </w:rPr>
              <w:t>Mesures d’incitations mises en place</w:t>
            </w:r>
          </w:p>
        </w:tc>
      </w:tr>
      <w:tr w:rsidR="00A23CFF" w:rsidRPr="007D3BB2" w14:paraId="529F858E" w14:textId="77777777" w:rsidTr="00406D30">
        <w:trPr>
          <w:trHeight w:val="1240"/>
        </w:trPr>
        <w:tc>
          <w:tcPr>
            <w:tcW w:w="3960" w:type="dxa"/>
          </w:tcPr>
          <w:p w14:paraId="3F9D671C" w14:textId="77777777" w:rsidR="00A23CFF" w:rsidRPr="007D3BB2" w:rsidRDefault="00A23CFF" w:rsidP="00406D30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Mobilité douce (vélo-marche)</w:t>
            </w:r>
          </w:p>
        </w:tc>
        <w:tc>
          <w:tcPr>
            <w:tcW w:w="5760" w:type="dxa"/>
          </w:tcPr>
          <w:p w14:paraId="14898267" w14:textId="77777777" w:rsidR="00A23CFF" w:rsidRPr="007D3BB2" w:rsidRDefault="00A23CFF" w:rsidP="00406D30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Mesure(s) :</w:t>
            </w:r>
          </w:p>
          <w:p w14:paraId="7A5C6C1A" w14:textId="77777777" w:rsidR="00A23CFF" w:rsidRPr="007D3BB2" w:rsidRDefault="00A23CFF" w:rsidP="00406D30">
            <w:pPr>
              <w:pStyle w:val="TableParagraph"/>
              <w:spacing w:before="121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Entrée en vigueur :</w:t>
            </w:r>
          </w:p>
          <w:p w14:paraId="46AC149C" w14:textId="77777777" w:rsidR="00A23CFF" w:rsidRPr="007D3BB2" w:rsidRDefault="00A23CFF" w:rsidP="00406D30">
            <w:pPr>
              <w:pStyle w:val="TableParagraph"/>
              <w:spacing w:before="119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Objectif d’utilisation (employés et %) :</w:t>
            </w:r>
          </w:p>
        </w:tc>
      </w:tr>
      <w:tr w:rsidR="00A23CFF" w:rsidRPr="007D3BB2" w14:paraId="5182D97D" w14:textId="77777777" w:rsidTr="00406D30">
        <w:trPr>
          <w:trHeight w:val="1238"/>
        </w:trPr>
        <w:tc>
          <w:tcPr>
            <w:tcW w:w="3960" w:type="dxa"/>
          </w:tcPr>
          <w:p w14:paraId="4CD36D1B" w14:textId="77777777" w:rsidR="00A23CFF" w:rsidRPr="007D3BB2" w:rsidRDefault="00A23CFF" w:rsidP="00406D30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Transports en commun</w:t>
            </w:r>
          </w:p>
        </w:tc>
        <w:tc>
          <w:tcPr>
            <w:tcW w:w="5760" w:type="dxa"/>
          </w:tcPr>
          <w:p w14:paraId="660D7A73" w14:textId="77777777" w:rsidR="00A23CFF" w:rsidRPr="007D3BB2" w:rsidRDefault="00A23CFF" w:rsidP="00406D30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Mesure(s) :</w:t>
            </w:r>
          </w:p>
          <w:p w14:paraId="2E1F7F38" w14:textId="77777777" w:rsidR="00A23CFF" w:rsidRPr="007D3BB2" w:rsidRDefault="00A23CFF" w:rsidP="00406D30">
            <w:pPr>
              <w:pStyle w:val="TableParagraph"/>
              <w:spacing w:before="119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Entrée en vigueur :</w:t>
            </w:r>
          </w:p>
          <w:p w14:paraId="09606156" w14:textId="77777777" w:rsidR="00A23CFF" w:rsidRPr="007D3BB2" w:rsidRDefault="00A23CFF" w:rsidP="00406D30">
            <w:pPr>
              <w:pStyle w:val="TableParagraph"/>
              <w:spacing w:before="121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Objectif d’utilisation (employés et %) :</w:t>
            </w:r>
          </w:p>
        </w:tc>
      </w:tr>
      <w:tr w:rsidR="00A23CFF" w:rsidRPr="007D3BB2" w14:paraId="4CC73625" w14:textId="77777777" w:rsidTr="00406D30">
        <w:trPr>
          <w:trHeight w:val="1237"/>
        </w:trPr>
        <w:tc>
          <w:tcPr>
            <w:tcW w:w="3960" w:type="dxa"/>
          </w:tcPr>
          <w:p w14:paraId="23DE618F" w14:textId="77777777" w:rsidR="00A23CFF" w:rsidRPr="007D3BB2" w:rsidRDefault="00A23CFF" w:rsidP="00406D30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Mobilité combinée (parcs relais)</w:t>
            </w:r>
          </w:p>
        </w:tc>
        <w:tc>
          <w:tcPr>
            <w:tcW w:w="5760" w:type="dxa"/>
          </w:tcPr>
          <w:p w14:paraId="255179ED" w14:textId="77777777" w:rsidR="00A23CFF" w:rsidRPr="007D3BB2" w:rsidRDefault="00A23CFF" w:rsidP="00406D30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Mesure(s) :</w:t>
            </w:r>
          </w:p>
          <w:p w14:paraId="41BF3DCF" w14:textId="77777777" w:rsidR="00A23CFF" w:rsidRPr="007D3BB2" w:rsidRDefault="00A23CFF" w:rsidP="00406D30">
            <w:pPr>
              <w:pStyle w:val="TableParagraph"/>
              <w:spacing w:before="121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Entrée en vigueur :</w:t>
            </w:r>
          </w:p>
          <w:p w14:paraId="60B2F754" w14:textId="77777777" w:rsidR="00A23CFF" w:rsidRPr="007D3BB2" w:rsidRDefault="00A23CFF" w:rsidP="00406D30">
            <w:pPr>
              <w:pStyle w:val="TableParagraph"/>
              <w:spacing w:before="119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Objectif d’utilisation (employés et %) :</w:t>
            </w:r>
          </w:p>
        </w:tc>
      </w:tr>
      <w:tr w:rsidR="00A23CFF" w:rsidRPr="007D3BB2" w14:paraId="01F58EC8" w14:textId="77777777" w:rsidTr="00406D30">
        <w:trPr>
          <w:trHeight w:val="1240"/>
        </w:trPr>
        <w:tc>
          <w:tcPr>
            <w:tcW w:w="3960" w:type="dxa"/>
          </w:tcPr>
          <w:p w14:paraId="1175011C" w14:textId="77777777" w:rsidR="00A23CFF" w:rsidRPr="007D3BB2" w:rsidRDefault="00A23CFF" w:rsidP="00406D30">
            <w:pPr>
              <w:pStyle w:val="TableParagraph"/>
              <w:spacing w:before="114"/>
              <w:rPr>
                <w:lang w:val="fr-CH"/>
              </w:rPr>
            </w:pPr>
            <w:r w:rsidRPr="007D3BB2">
              <w:rPr>
                <w:lang w:val="fr-CH"/>
              </w:rPr>
              <w:t>Covoiturage</w:t>
            </w:r>
          </w:p>
        </w:tc>
        <w:tc>
          <w:tcPr>
            <w:tcW w:w="5760" w:type="dxa"/>
          </w:tcPr>
          <w:p w14:paraId="50B85694" w14:textId="77777777" w:rsidR="00A23CFF" w:rsidRPr="007D3BB2" w:rsidRDefault="00A23CFF" w:rsidP="00406D30">
            <w:pPr>
              <w:pStyle w:val="TableParagraph"/>
              <w:spacing w:before="114"/>
              <w:rPr>
                <w:lang w:val="fr-CH"/>
              </w:rPr>
            </w:pPr>
            <w:r w:rsidRPr="007D3BB2">
              <w:rPr>
                <w:lang w:val="fr-CH"/>
              </w:rPr>
              <w:t>Mesure(s) :</w:t>
            </w:r>
          </w:p>
          <w:p w14:paraId="4ADE4993" w14:textId="77777777" w:rsidR="00A23CFF" w:rsidRPr="007D3BB2" w:rsidRDefault="00A23CFF" w:rsidP="00406D30">
            <w:pPr>
              <w:pStyle w:val="TableParagraph"/>
              <w:spacing w:before="119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Entrée en vigueur :</w:t>
            </w:r>
          </w:p>
          <w:p w14:paraId="4CB97620" w14:textId="77777777" w:rsidR="00A23CFF" w:rsidRPr="007D3BB2" w:rsidRDefault="00A23CFF" w:rsidP="00406D30">
            <w:pPr>
              <w:pStyle w:val="TableParagraph"/>
              <w:spacing w:before="119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Objectif d’utilisation (employés et %) :</w:t>
            </w:r>
          </w:p>
        </w:tc>
      </w:tr>
      <w:tr w:rsidR="00A23CFF" w:rsidRPr="007D3BB2" w14:paraId="15F915CE" w14:textId="77777777" w:rsidTr="00406D30">
        <w:trPr>
          <w:trHeight w:val="493"/>
        </w:trPr>
        <w:tc>
          <w:tcPr>
            <w:tcW w:w="9720" w:type="dxa"/>
            <w:gridSpan w:val="2"/>
          </w:tcPr>
          <w:p w14:paraId="44734A60" w14:textId="77777777" w:rsidR="00A23CFF" w:rsidRPr="007D3BB2" w:rsidRDefault="00A23CFF" w:rsidP="00406D30">
            <w:pPr>
              <w:pStyle w:val="TableParagraph"/>
              <w:spacing w:before="112"/>
              <w:rPr>
                <w:b/>
                <w:lang w:val="fr-CH"/>
              </w:rPr>
            </w:pPr>
            <w:r w:rsidRPr="007D3BB2">
              <w:rPr>
                <w:b/>
                <w:lang w:val="fr-CH"/>
              </w:rPr>
              <w:t>Mesures de règlementation mises en place</w:t>
            </w:r>
          </w:p>
        </w:tc>
      </w:tr>
      <w:tr w:rsidR="00A23CFF" w:rsidRPr="007D3BB2" w14:paraId="4A46F4EA" w14:textId="77777777" w:rsidTr="00406D30">
        <w:trPr>
          <w:trHeight w:val="1237"/>
        </w:trPr>
        <w:tc>
          <w:tcPr>
            <w:tcW w:w="3960" w:type="dxa"/>
          </w:tcPr>
          <w:p w14:paraId="0FC62A8C" w14:textId="77777777" w:rsidR="00A23CFF" w:rsidRPr="007D3BB2" w:rsidRDefault="00A23CFF" w:rsidP="00406D30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Stationnement</w:t>
            </w:r>
          </w:p>
        </w:tc>
        <w:tc>
          <w:tcPr>
            <w:tcW w:w="5760" w:type="dxa"/>
          </w:tcPr>
          <w:p w14:paraId="405B04DE" w14:textId="77777777" w:rsidR="00A23CFF" w:rsidRPr="007D3BB2" w:rsidRDefault="00A23CFF" w:rsidP="00406D30">
            <w:pPr>
              <w:pStyle w:val="TableParagraph"/>
              <w:spacing w:before="112"/>
              <w:rPr>
                <w:lang w:val="fr-CH"/>
              </w:rPr>
            </w:pPr>
            <w:r w:rsidRPr="007D3BB2">
              <w:rPr>
                <w:lang w:val="fr-CH"/>
              </w:rPr>
              <w:t>Mesure(s) :</w:t>
            </w:r>
          </w:p>
          <w:p w14:paraId="7ED6817A" w14:textId="77777777" w:rsidR="00A23CFF" w:rsidRPr="007D3BB2" w:rsidRDefault="00A23CFF" w:rsidP="00406D30">
            <w:pPr>
              <w:pStyle w:val="TableParagraph"/>
              <w:spacing w:before="121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Entrée en vigueur :</w:t>
            </w:r>
          </w:p>
          <w:p w14:paraId="06321471" w14:textId="77777777" w:rsidR="00A23CFF" w:rsidRPr="007D3BB2" w:rsidRDefault="00A23CFF" w:rsidP="00406D30">
            <w:pPr>
              <w:pStyle w:val="TableParagraph"/>
              <w:spacing w:before="119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Objectif d’utilisation (employés et %) :</w:t>
            </w:r>
          </w:p>
        </w:tc>
      </w:tr>
      <w:tr w:rsidR="00A23CFF" w:rsidRPr="007D3BB2" w14:paraId="75BEB218" w14:textId="77777777" w:rsidTr="00406D30">
        <w:trPr>
          <w:trHeight w:val="1240"/>
        </w:trPr>
        <w:tc>
          <w:tcPr>
            <w:tcW w:w="3960" w:type="dxa"/>
          </w:tcPr>
          <w:p w14:paraId="1F2E81E3" w14:textId="77777777" w:rsidR="00A23CFF" w:rsidRPr="007D3BB2" w:rsidRDefault="00A23CFF" w:rsidP="00406D30">
            <w:pPr>
              <w:pStyle w:val="TableParagraph"/>
              <w:spacing w:before="114"/>
              <w:rPr>
                <w:lang w:val="fr-CH"/>
              </w:rPr>
            </w:pPr>
            <w:r w:rsidRPr="007D3BB2">
              <w:rPr>
                <w:lang w:val="fr-CH"/>
              </w:rPr>
              <w:t>Déplacements professionnels</w:t>
            </w:r>
          </w:p>
        </w:tc>
        <w:tc>
          <w:tcPr>
            <w:tcW w:w="5760" w:type="dxa"/>
          </w:tcPr>
          <w:p w14:paraId="5639A2E0" w14:textId="77777777" w:rsidR="00A23CFF" w:rsidRPr="007D3BB2" w:rsidRDefault="00A23CFF" w:rsidP="00406D30">
            <w:pPr>
              <w:pStyle w:val="TableParagraph"/>
              <w:spacing w:before="114"/>
              <w:rPr>
                <w:lang w:val="fr-CH"/>
              </w:rPr>
            </w:pPr>
            <w:r w:rsidRPr="007D3BB2">
              <w:rPr>
                <w:lang w:val="fr-CH"/>
              </w:rPr>
              <w:t>Mesure(s) :</w:t>
            </w:r>
          </w:p>
          <w:p w14:paraId="7C2A5B2A" w14:textId="77777777" w:rsidR="00A23CFF" w:rsidRPr="007D3BB2" w:rsidRDefault="00A23CFF" w:rsidP="00406D30">
            <w:pPr>
              <w:pStyle w:val="TableParagraph"/>
              <w:spacing w:before="119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Entrée en vigueur :</w:t>
            </w:r>
          </w:p>
          <w:p w14:paraId="7FF85AC2" w14:textId="77777777" w:rsidR="00A23CFF" w:rsidRPr="007D3BB2" w:rsidRDefault="00A23CFF" w:rsidP="00406D30">
            <w:pPr>
              <w:pStyle w:val="TableParagraph"/>
              <w:spacing w:before="119"/>
              <w:ind w:left="108"/>
              <w:rPr>
                <w:lang w:val="fr-CH"/>
              </w:rPr>
            </w:pPr>
            <w:r w:rsidRPr="007D3BB2">
              <w:rPr>
                <w:lang w:val="fr-CH"/>
              </w:rPr>
              <w:t>Objectif d’utilisation (employés et %) :</w:t>
            </w:r>
          </w:p>
        </w:tc>
      </w:tr>
      <w:tr w:rsidR="00A23CFF" w:rsidRPr="007D3BB2" w14:paraId="6F6FBA8D" w14:textId="77777777" w:rsidTr="00406D30">
        <w:trPr>
          <w:trHeight w:val="491"/>
        </w:trPr>
        <w:tc>
          <w:tcPr>
            <w:tcW w:w="9720" w:type="dxa"/>
            <w:gridSpan w:val="2"/>
          </w:tcPr>
          <w:p w14:paraId="2FC33908" w14:textId="77777777" w:rsidR="00A23CFF" w:rsidRPr="007D3BB2" w:rsidRDefault="00A23CFF" w:rsidP="00406D30">
            <w:pPr>
              <w:pStyle w:val="TableParagraph"/>
              <w:spacing w:before="109"/>
              <w:rPr>
                <w:b/>
                <w:lang w:val="fr-CH"/>
              </w:rPr>
            </w:pPr>
            <w:r w:rsidRPr="007D3BB2">
              <w:rPr>
                <w:b/>
                <w:lang w:val="fr-CH"/>
              </w:rPr>
              <w:t>Mesures de communication mises en place</w:t>
            </w:r>
          </w:p>
        </w:tc>
      </w:tr>
      <w:tr w:rsidR="00A23CFF" w:rsidRPr="007D3BB2" w14:paraId="3A8DE89B" w14:textId="77777777" w:rsidTr="00406D30">
        <w:trPr>
          <w:trHeight w:val="435"/>
        </w:trPr>
        <w:tc>
          <w:tcPr>
            <w:tcW w:w="3960" w:type="dxa"/>
            <w:tcBorders>
              <w:bottom w:val="nil"/>
            </w:tcBorders>
          </w:tcPr>
          <w:p w14:paraId="2C549A7A" w14:textId="77777777" w:rsidR="00A23CFF" w:rsidRPr="007D3BB2" w:rsidRDefault="00A23CFF" w:rsidP="00406D30">
            <w:pPr>
              <w:pStyle w:val="TableParagraph"/>
              <w:spacing w:before="114"/>
              <w:rPr>
                <w:lang w:val="fr-CH"/>
              </w:rPr>
            </w:pPr>
            <w:r w:rsidRPr="007D3BB2">
              <w:rPr>
                <w:lang w:val="fr-CH"/>
              </w:rPr>
              <w:t>Information au personnel</w:t>
            </w:r>
          </w:p>
        </w:tc>
        <w:tc>
          <w:tcPr>
            <w:tcW w:w="5760" w:type="dxa"/>
            <w:tcBorders>
              <w:bottom w:val="nil"/>
            </w:tcBorders>
          </w:tcPr>
          <w:p w14:paraId="44B6F97C" w14:textId="5639427D" w:rsidR="00A23CFF" w:rsidRPr="007D3BB2" w:rsidRDefault="00873BC8" w:rsidP="00406D30">
            <w:pPr>
              <w:pStyle w:val="TableParagraph"/>
              <w:spacing w:before="114"/>
              <w:rPr>
                <w:lang w:val="fr-CH"/>
              </w:rPr>
            </w:pPr>
            <w:r w:rsidRPr="007D3BB2">
              <w:rPr>
                <w:lang w:val="fr-CH"/>
              </w:rPr>
              <w:t>E-Mail</w:t>
            </w:r>
          </w:p>
        </w:tc>
      </w:tr>
      <w:tr w:rsidR="00A23CFF" w:rsidRPr="007D3BB2" w14:paraId="1CDCC3CF" w14:textId="77777777" w:rsidTr="00406D30">
        <w:trPr>
          <w:trHeight w:val="372"/>
        </w:trPr>
        <w:tc>
          <w:tcPr>
            <w:tcW w:w="3960" w:type="dxa"/>
            <w:tcBorders>
              <w:top w:val="nil"/>
              <w:bottom w:val="nil"/>
            </w:tcBorders>
          </w:tcPr>
          <w:p w14:paraId="712164FD" w14:textId="77777777" w:rsidR="00A23CFF" w:rsidRPr="007D3BB2" w:rsidRDefault="00A23CFF" w:rsidP="00406D30">
            <w:pPr>
              <w:pStyle w:val="TableParagraph"/>
              <w:spacing w:before="50"/>
              <w:rPr>
                <w:i/>
                <w:sz w:val="20"/>
                <w:lang w:val="fr-CH"/>
              </w:rPr>
            </w:pPr>
            <w:r w:rsidRPr="007D3BB2">
              <w:rPr>
                <w:i/>
                <w:sz w:val="20"/>
                <w:lang w:val="fr-CH"/>
              </w:rPr>
              <w:t>(tracer ce qui ne convient pas)</w:t>
            </w:r>
          </w:p>
        </w:tc>
        <w:tc>
          <w:tcPr>
            <w:tcW w:w="5760" w:type="dxa"/>
            <w:tcBorders>
              <w:top w:val="nil"/>
              <w:bottom w:val="nil"/>
            </w:tcBorders>
          </w:tcPr>
          <w:p w14:paraId="292C2038" w14:textId="5AABBE49" w:rsidR="00A23CFF" w:rsidRPr="007D3BB2" w:rsidRDefault="00873BC8" w:rsidP="00406D30">
            <w:pPr>
              <w:pStyle w:val="TableParagraph"/>
              <w:spacing w:before="50"/>
              <w:rPr>
                <w:lang w:val="fr-CH"/>
              </w:rPr>
            </w:pPr>
            <w:r w:rsidRPr="007D3BB2">
              <w:rPr>
                <w:lang w:val="fr-CH"/>
              </w:rPr>
              <w:t>Séance d’information</w:t>
            </w:r>
          </w:p>
        </w:tc>
      </w:tr>
      <w:tr w:rsidR="00873BC8" w:rsidRPr="007D3BB2" w14:paraId="3FE10325" w14:textId="77777777" w:rsidTr="00406D30">
        <w:trPr>
          <w:trHeight w:val="373"/>
        </w:trPr>
        <w:tc>
          <w:tcPr>
            <w:tcW w:w="3960" w:type="dxa"/>
            <w:tcBorders>
              <w:top w:val="nil"/>
              <w:bottom w:val="nil"/>
            </w:tcBorders>
          </w:tcPr>
          <w:p w14:paraId="5C50B044" w14:textId="77777777" w:rsidR="00873BC8" w:rsidRPr="007D3BB2" w:rsidRDefault="00873BC8" w:rsidP="00873BC8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14:paraId="1E871944" w14:textId="69EBC4A1" w:rsidR="00873BC8" w:rsidRPr="007D3BB2" w:rsidRDefault="00873BC8" w:rsidP="00873BC8">
            <w:pPr>
              <w:pStyle w:val="TableParagraph"/>
              <w:spacing w:before="50"/>
              <w:rPr>
                <w:lang w:val="fr-CH"/>
              </w:rPr>
            </w:pPr>
            <w:r w:rsidRPr="007D3BB2">
              <w:rPr>
                <w:lang w:val="fr-CH"/>
              </w:rPr>
              <w:t>Affichage</w:t>
            </w:r>
          </w:p>
        </w:tc>
      </w:tr>
      <w:tr w:rsidR="00873BC8" w:rsidRPr="007D3BB2" w14:paraId="17CDB478" w14:textId="77777777" w:rsidTr="00406D30">
        <w:trPr>
          <w:trHeight w:val="373"/>
        </w:trPr>
        <w:tc>
          <w:tcPr>
            <w:tcW w:w="3960" w:type="dxa"/>
            <w:tcBorders>
              <w:top w:val="nil"/>
              <w:bottom w:val="nil"/>
            </w:tcBorders>
          </w:tcPr>
          <w:p w14:paraId="36427A2F" w14:textId="77777777" w:rsidR="00873BC8" w:rsidRPr="007D3BB2" w:rsidRDefault="00873BC8" w:rsidP="00873BC8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14:paraId="2F562B73" w14:textId="14E34290" w:rsidR="00873BC8" w:rsidRPr="007D3BB2" w:rsidRDefault="00873BC8" w:rsidP="00873BC8">
            <w:pPr>
              <w:pStyle w:val="TableParagraph"/>
              <w:spacing w:before="52"/>
              <w:rPr>
                <w:lang w:val="fr-CH"/>
              </w:rPr>
            </w:pPr>
            <w:r w:rsidRPr="007D3BB2">
              <w:rPr>
                <w:lang w:val="fr-CH"/>
              </w:rPr>
              <w:t>Dépliant</w:t>
            </w:r>
          </w:p>
        </w:tc>
      </w:tr>
      <w:tr w:rsidR="00873BC8" w:rsidRPr="007D3BB2" w14:paraId="41EE9248" w14:textId="77777777" w:rsidTr="00406D30">
        <w:trPr>
          <w:trHeight w:val="373"/>
        </w:trPr>
        <w:tc>
          <w:tcPr>
            <w:tcW w:w="3960" w:type="dxa"/>
            <w:tcBorders>
              <w:top w:val="nil"/>
              <w:bottom w:val="nil"/>
            </w:tcBorders>
          </w:tcPr>
          <w:p w14:paraId="49912354" w14:textId="77777777" w:rsidR="00873BC8" w:rsidRPr="007D3BB2" w:rsidRDefault="00873BC8" w:rsidP="00873BC8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14:paraId="60052F25" w14:textId="6D7D3B44" w:rsidR="00873BC8" w:rsidRPr="007D3BB2" w:rsidRDefault="00873BC8" w:rsidP="00873BC8">
            <w:pPr>
              <w:pStyle w:val="TableParagraph"/>
              <w:spacing w:before="50"/>
              <w:rPr>
                <w:lang w:val="fr-CH"/>
              </w:rPr>
            </w:pPr>
            <w:r w:rsidRPr="007D3BB2">
              <w:rPr>
                <w:lang w:val="fr-CH"/>
              </w:rPr>
              <w:t>Internet/intranet</w:t>
            </w:r>
          </w:p>
        </w:tc>
      </w:tr>
      <w:tr w:rsidR="00873BC8" w:rsidRPr="007D3BB2" w14:paraId="69968B5D" w14:textId="77777777" w:rsidTr="00406D30">
        <w:trPr>
          <w:trHeight w:val="373"/>
        </w:trPr>
        <w:tc>
          <w:tcPr>
            <w:tcW w:w="3960" w:type="dxa"/>
            <w:tcBorders>
              <w:top w:val="nil"/>
              <w:bottom w:val="nil"/>
            </w:tcBorders>
          </w:tcPr>
          <w:p w14:paraId="786EA6F3" w14:textId="77777777" w:rsidR="00873BC8" w:rsidRPr="007D3BB2" w:rsidRDefault="00873BC8" w:rsidP="00873BC8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14:paraId="4807AD77" w14:textId="78579F4E" w:rsidR="00873BC8" w:rsidRPr="007D3BB2" w:rsidRDefault="00873BC8" w:rsidP="00873BC8">
            <w:pPr>
              <w:pStyle w:val="TableParagraph"/>
              <w:spacing w:before="52"/>
              <w:rPr>
                <w:lang w:val="fr-CH"/>
              </w:rPr>
            </w:pPr>
            <w:r w:rsidRPr="007D3BB2">
              <w:rPr>
                <w:lang w:val="fr-CH"/>
              </w:rPr>
              <w:t>Evénement (s) :</w:t>
            </w:r>
          </w:p>
        </w:tc>
      </w:tr>
      <w:tr w:rsidR="00873BC8" w:rsidRPr="007D3BB2" w14:paraId="105FBCE0" w14:textId="77777777" w:rsidTr="00406D30">
        <w:trPr>
          <w:trHeight w:val="372"/>
        </w:trPr>
        <w:tc>
          <w:tcPr>
            <w:tcW w:w="3960" w:type="dxa"/>
            <w:tcBorders>
              <w:top w:val="nil"/>
              <w:bottom w:val="nil"/>
            </w:tcBorders>
          </w:tcPr>
          <w:p w14:paraId="4F6D6685" w14:textId="77777777" w:rsidR="00873BC8" w:rsidRPr="007D3BB2" w:rsidRDefault="00873BC8" w:rsidP="00873BC8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14:paraId="3302E032" w14:textId="54875A10" w:rsidR="00873BC8" w:rsidRPr="007D3BB2" w:rsidRDefault="00873BC8" w:rsidP="00873BC8">
            <w:pPr>
              <w:pStyle w:val="TableParagraph"/>
              <w:spacing w:before="50"/>
              <w:rPr>
                <w:lang w:val="fr-CH"/>
              </w:rPr>
            </w:pPr>
            <w:r w:rsidRPr="007D3BB2">
              <w:rPr>
                <w:lang w:val="fr-CH"/>
              </w:rPr>
              <w:t>Autre (s) :</w:t>
            </w:r>
          </w:p>
        </w:tc>
      </w:tr>
      <w:tr w:rsidR="00873BC8" w:rsidRPr="007D3BB2" w14:paraId="7AFFF8CC" w14:textId="77777777" w:rsidTr="00406D30">
        <w:trPr>
          <w:trHeight w:val="373"/>
        </w:trPr>
        <w:tc>
          <w:tcPr>
            <w:tcW w:w="3960" w:type="dxa"/>
            <w:tcBorders>
              <w:top w:val="nil"/>
              <w:bottom w:val="nil"/>
            </w:tcBorders>
          </w:tcPr>
          <w:p w14:paraId="43DDA7A1" w14:textId="77777777" w:rsidR="00873BC8" w:rsidRPr="007D3BB2" w:rsidRDefault="00873BC8" w:rsidP="00873BC8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14:paraId="2974A58E" w14:textId="6796F2D9" w:rsidR="00873BC8" w:rsidRPr="007D3BB2" w:rsidRDefault="00873BC8" w:rsidP="00873BC8">
            <w:pPr>
              <w:pStyle w:val="TableParagraph"/>
              <w:spacing w:before="50"/>
              <w:rPr>
                <w:lang w:val="fr-CH"/>
              </w:rPr>
            </w:pPr>
            <w:r w:rsidRPr="007D3BB2">
              <w:rPr>
                <w:lang w:val="fr-CH"/>
              </w:rPr>
              <w:t>Objectif d’utilisation (employés et %) :</w:t>
            </w:r>
          </w:p>
        </w:tc>
      </w:tr>
      <w:tr w:rsidR="00873BC8" w:rsidRPr="007D3BB2" w14:paraId="446DADEA" w14:textId="77777777" w:rsidTr="00CD245F">
        <w:trPr>
          <w:trHeight w:val="717"/>
        </w:trPr>
        <w:tc>
          <w:tcPr>
            <w:tcW w:w="9720" w:type="dxa"/>
            <w:gridSpan w:val="2"/>
          </w:tcPr>
          <w:p w14:paraId="740D7C7D" w14:textId="1810A9F3" w:rsidR="00873BC8" w:rsidRPr="007D3BB2" w:rsidRDefault="00873BC8" w:rsidP="00873BC8">
            <w:pPr>
              <w:pStyle w:val="TableParagraph"/>
              <w:spacing w:before="109"/>
              <w:rPr>
                <w:b/>
                <w:lang w:val="fr-CH"/>
              </w:rPr>
            </w:pPr>
            <w:r w:rsidRPr="007D3BB2">
              <w:rPr>
                <w:b/>
                <w:lang w:val="fr-CH"/>
              </w:rPr>
              <w:t>Commentaires étape 2</w:t>
            </w:r>
            <w:r>
              <w:rPr>
                <w:b/>
                <w:lang w:val="fr-CH"/>
              </w:rPr>
              <w:t> :</w:t>
            </w:r>
          </w:p>
        </w:tc>
      </w:tr>
      <w:tr w:rsidR="00873BC8" w:rsidRPr="007D3BB2" w14:paraId="5B304FA5" w14:textId="77777777" w:rsidTr="00CD245F">
        <w:trPr>
          <w:trHeight w:val="780"/>
        </w:trPr>
        <w:tc>
          <w:tcPr>
            <w:tcW w:w="9720" w:type="dxa"/>
            <w:gridSpan w:val="2"/>
          </w:tcPr>
          <w:p w14:paraId="3EB5B011" w14:textId="127BD182" w:rsidR="00873BC8" w:rsidRPr="007D3BB2" w:rsidRDefault="00873BC8" w:rsidP="00873BC8">
            <w:pPr>
              <w:pStyle w:val="TableParagraph"/>
              <w:spacing w:before="109"/>
              <w:rPr>
                <w:rFonts w:ascii="Times New Roman"/>
                <w:sz w:val="20"/>
                <w:lang w:val="fr-CH"/>
              </w:rPr>
            </w:pPr>
            <w:r w:rsidRPr="0072298E">
              <w:rPr>
                <w:b/>
                <w:lang w:val="fr-CH"/>
              </w:rPr>
              <w:t>Date et sign</w:t>
            </w:r>
            <w:r>
              <w:rPr>
                <w:b/>
                <w:lang w:val="fr-CH"/>
              </w:rPr>
              <w:t>a</w:t>
            </w:r>
            <w:r w:rsidRPr="0072298E">
              <w:rPr>
                <w:b/>
                <w:lang w:val="fr-CH"/>
              </w:rPr>
              <w:t>ture</w:t>
            </w:r>
            <w:r>
              <w:rPr>
                <w:b/>
                <w:lang w:val="fr-CH"/>
              </w:rPr>
              <w:t> :</w:t>
            </w:r>
            <w:r w:rsidRPr="0072298E">
              <w:rPr>
                <w:b/>
                <w:lang w:val="fr-CH"/>
              </w:rPr>
              <w:t> </w:t>
            </w:r>
          </w:p>
        </w:tc>
      </w:tr>
    </w:tbl>
    <w:p w14:paraId="22536F36" w14:textId="77777777" w:rsidR="009A4BBD" w:rsidRDefault="009A4BBD" w:rsidP="009A4BBD">
      <w:pPr>
        <w:rPr>
          <w:rFonts w:ascii="Arial" w:hAnsi="Arial" w:cs="Arial"/>
          <w:sz w:val="16"/>
          <w:szCs w:val="16"/>
        </w:rPr>
      </w:pPr>
    </w:p>
    <w:p w14:paraId="75DE21E9" w14:textId="77777777" w:rsidR="009A4BBD" w:rsidRDefault="009A4BBD" w:rsidP="009A4BBD">
      <w:pPr>
        <w:rPr>
          <w:rFonts w:ascii="Arial" w:hAnsi="Arial" w:cs="Arial"/>
          <w:sz w:val="16"/>
          <w:szCs w:val="16"/>
        </w:rPr>
      </w:pPr>
    </w:p>
    <w:p w14:paraId="65C7E9CB" w14:textId="77777777" w:rsidR="009A4BBD" w:rsidRDefault="009A4BBD" w:rsidP="009A4BBD">
      <w:pPr>
        <w:rPr>
          <w:rFonts w:ascii="Arial" w:hAnsi="Arial" w:cs="Arial"/>
          <w:sz w:val="16"/>
          <w:szCs w:val="16"/>
        </w:rPr>
      </w:pPr>
    </w:p>
    <w:p w14:paraId="4160FE37" w14:textId="77777777" w:rsidR="009A4BBD" w:rsidRDefault="009A4BBD" w:rsidP="009A4BBD">
      <w:pPr>
        <w:rPr>
          <w:rFonts w:ascii="Arial" w:hAnsi="Arial" w:cs="Arial"/>
          <w:sz w:val="16"/>
          <w:szCs w:val="16"/>
        </w:rPr>
      </w:pPr>
    </w:p>
    <w:p w14:paraId="76DAF01F" w14:textId="77777777" w:rsidR="001757B4" w:rsidRDefault="001757B4" w:rsidP="009A4BBD">
      <w:pPr>
        <w:rPr>
          <w:rFonts w:ascii="Arial" w:hAnsi="Arial" w:cs="Arial"/>
          <w:sz w:val="16"/>
          <w:szCs w:val="16"/>
        </w:rPr>
      </w:pPr>
    </w:p>
    <w:p w14:paraId="483ADE88" w14:textId="77777777" w:rsidR="001757B4" w:rsidRDefault="001757B4" w:rsidP="009A4BBD">
      <w:pPr>
        <w:rPr>
          <w:rFonts w:ascii="Arial" w:hAnsi="Arial" w:cs="Arial"/>
          <w:sz w:val="16"/>
          <w:szCs w:val="16"/>
        </w:rPr>
      </w:pPr>
    </w:p>
    <w:p w14:paraId="340521EB" w14:textId="2153AE53" w:rsidR="00336CD4" w:rsidRPr="003B1526" w:rsidRDefault="00336CD4" w:rsidP="009A4BBD">
      <w:pPr>
        <w:rPr>
          <w:rFonts w:ascii="Arial" w:hAnsi="Arial" w:cs="Arial"/>
          <w:sz w:val="20"/>
          <w:szCs w:val="20"/>
        </w:rPr>
      </w:pPr>
      <w:r w:rsidRPr="003B1526">
        <w:rPr>
          <w:rFonts w:ascii="Arial" w:hAnsi="Arial" w:cs="Arial"/>
          <w:sz w:val="16"/>
          <w:szCs w:val="16"/>
        </w:rPr>
        <w:t xml:space="preserve">Fribourg, le </w:t>
      </w:r>
      <w:r w:rsidR="00EA57ED" w:rsidRPr="003B1526">
        <w:rPr>
          <w:rFonts w:ascii="Arial" w:hAnsi="Arial" w:cs="Arial"/>
          <w:sz w:val="16"/>
          <w:szCs w:val="16"/>
        </w:rPr>
        <w:t>24</w:t>
      </w:r>
      <w:r w:rsidR="00F01421" w:rsidRPr="003B1526">
        <w:rPr>
          <w:rFonts w:ascii="Arial" w:hAnsi="Arial" w:cs="Arial"/>
          <w:sz w:val="16"/>
          <w:szCs w:val="16"/>
        </w:rPr>
        <w:t xml:space="preserve"> </w:t>
      </w:r>
      <w:r w:rsidR="00EA57ED" w:rsidRPr="003B1526">
        <w:rPr>
          <w:rFonts w:ascii="Arial" w:hAnsi="Arial" w:cs="Arial"/>
          <w:sz w:val="16"/>
          <w:szCs w:val="16"/>
        </w:rPr>
        <w:t>août</w:t>
      </w:r>
      <w:r w:rsidR="00F01421" w:rsidRPr="003B1526">
        <w:rPr>
          <w:rFonts w:ascii="Arial" w:hAnsi="Arial" w:cs="Arial"/>
          <w:sz w:val="16"/>
          <w:szCs w:val="16"/>
        </w:rPr>
        <w:t xml:space="preserve"> 202</w:t>
      </w:r>
      <w:r w:rsidR="00EA57ED" w:rsidRPr="003B1526">
        <w:rPr>
          <w:rFonts w:ascii="Arial" w:hAnsi="Arial" w:cs="Arial"/>
          <w:sz w:val="16"/>
          <w:szCs w:val="16"/>
        </w:rPr>
        <w:t>1</w:t>
      </w:r>
    </w:p>
    <w:sectPr w:rsidR="00336CD4" w:rsidRPr="003B1526" w:rsidSect="00873BC8">
      <w:pgSz w:w="11906" w:h="16838"/>
      <w:pgMar w:top="1135" w:right="849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68687" w14:textId="77777777" w:rsidR="00D0396B" w:rsidRDefault="00D0396B" w:rsidP="00411164">
      <w:pPr>
        <w:spacing w:after="0" w:line="240" w:lineRule="auto"/>
      </w:pPr>
      <w:r>
        <w:separator/>
      </w:r>
    </w:p>
  </w:endnote>
  <w:endnote w:type="continuationSeparator" w:id="0">
    <w:p w14:paraId="519063B6" w14:textId="77777777" w:rsidR="00D0396B" w:rsidRDefault="00D0396B" w:rsidP="0041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5F5FA" w14:textId="511D32E0" w:rsidR="00E87517" w:rsidRPr="00E87517" w:rsidRDefault="00E87517">
    <w:pPr>
      <w:tabs>
        <w:tab w:val="center" w:pos="4550"/>
        <w:tab w:val="left" w:pos="5818"/>
      </w:tabs>
      <w:ind w:right="260"/>
      <w:jc w:val="right"/>
      <w:rPr>
        <w:color w:val="595959" w:themeColor="text1" w:themeTint="A6"/>
        <w:sz w:val="16"/>
        <w:szCs w:val="16"/>
      </w:rPr>
    </w:pPr>
    <w:r w:rsidRPr="00E87517">
      <w:rPr>
        <w:color w:val="595959" w:themeColor="text1" w:themeTint="A6"/>
        <w:sz w:val="16"/>
        <w:szCs w:val="16"/>
        <w:lang w:val="fr-FR"/>
      </w:rPr>
      <w:t xml:space="preserve"> </w:t>
    </w:r>
    <w:r w:rsidRPr="00E87517">
      <w:rPr>
        <w:color w:val="595959" w:themeColor="text1" w:themeTint="A6"/>
        <w:sz w:val="16"/>
        <w:szCs w:val="16"/>
      </w:rPr>
      <w:fldChar w:fldCharType="begin"/>
    </w:r>
    <w:r w:rsidRPr="00E87517">
      <w:rPr>
        <w:color w:val="595959" w:themeColor="text1" w:themeTint="A6"/>
        <w:sz w:val="16"/>
        <w:szCs w:val="16"/>
      </w:rPr>
      <w:instrText>PAGE   \* MERGEFORMAT</w:instrText>
    </w:r>
    <w:r w:rsidRPr="00E87517">
      <w:rPr>
        <w:color w:val="595959" w:themeColor="text1" w:themeTint="A6"/>
        <w:sz w:val="16"/>
        <w:szCs w:val="16"/>
      </w:rPr>
      <w:fldChar w:fldCharType="separate"/>
    </w:r>
    <w:r w:rsidR="00352981" w:rsidRPr="00352981">
      <w:rPr>
        <w:noProof/>
        <w:color w:val="595959" w:themeColor="text1" w:themeTint="A6"/>
        <w:sz w:val="16"/>
        <w:szCs w:val="16"/>
        <w:lang w:val="fr-FR"/>
      </w:rPr>
      <w:t>5</w:t>
    </w:r>
    <w:r w:rsidRPr="00E87517">
      <w:rPr>
        <w:color w:val="595959" w:themeColor="text1" w:themeTint="A6"/>
        <w:sz w:val="16"/>
        <w:szCs w:val="16"/>
      </w:rPr>
      <w:fldChar w:fldCharType="end"/>
    </w:r>
    <w:r w:rsidRPr="00E87517">
      <w:rPr>
        <w:color w:val="595959" w:themeColor="text1" w:themeTint="A6"/>
        <w:sz w:val="16"/>
        <w:szCs w:val="16"/>
        <w:lang w:val="fr-FR"/>
      </w:rPr>
      <w:t xml:space="preserve"> | </w:t>
    </w:r>
    <w:r w:rsidRPr="00E87517">
      <w:rPr>
        <w:color w:val="595959" w:themeColor="text1" w:themeTint="A6"/>
        <w:sz w:val="16"/>
        <w:szCs w:val="16"/>
      </w:rPr>
      <w:fldChar w:fldCharType="begin"/>
    </w:r>
    <w:r w:rsidRPr="00E87517">
      <w:rPr>
        <w:color w:val="595959" w:themeColor="text1" w:themeTint="A6"/>
        <w:sz w:val="16"/>
        <w:szCs w:val="16"/>
      </w:rPr>
      <w:instrText>NUMPAGES  \* Arabic  \* MERGEFORMAT</w:instrText>
    </w:r>
    <w:r w:rsidRPr="00E87517">
      <w:rPr>
        <w:color w:val="595959" w:themeColor="text1" w:themeTint="A6"/>
        <w:sz w:val="16"/>
        <w:szCs w:val="16"/>
      </w:rPr>
      <w:fldChar w:fldCharType="separate"/>
    </w:r>
    <w:r w:rsidR="00352981" w:rsidRPr="00352981">
      <w:rPr>
        <w:noProof/>
        <w:color w:val="595959" w:themeColor="text1" w:themeTint="A6"/>
        <w:sz w:val="16"/>
        <w:szCs w:val="16"/>
        <w:lang w:val="fr-FR"/>
      </w:rPr>
      <w:t>5</w:t>
    </w:r>
    <w:r w:rsidRPr="00E87517">
      <w:rPr>
        <w:color w:val="595959" w:themeColor="text1" w:themeTint="A6"/>
        <w:sz w:val="16"/>
        <w:szCs w:val="16"/>
      </w:rPr>
      <w:fldChar w:fldCharType="end"/>
    </w:r>
  </w:p>
  <w:p w14:paraId="268603A1" w14:textId="6C6D7C59" w:rsidR="00E87517" w:rsidRDefault="00E87517" w:rsidP="00E87517">
    <w:pPr>
      <w:pStyle w:val="Pieddepage"/>
      <w:tabs>
        <w:tab w:val="clear" w:pos="4536"/>
        <w:tab w:val="clear" w:pos="9072"/>
        <w:tab w:val="left" w:pos="4140"/>
        <w:tab w:val="left" w:pos="726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54282"/>
      <w:docPartObj>
        <w:docPartGallery w:val="Page Numbers (Bottom of Page)"/>
        <w:docPartUnique/>
      </w:docPartObj>
    </w:sdtPr>
    <w:sdtEndPr/>
    <w:sdtContent>
      <w:sdt>
        <w:sdtPr>
          <w:id w:val="-210653804"/>
          <w:docPartObj>
            <w:docPartGallery w:val="Page Numbers (Top of Page)"/>
            <w:docPartUnique/>
          </w:docPartObj>
        </w:sdtPr>
        <w:sdtEndPr/>
        <w:sdtContent>
          <w:p w14:paraId="3FEDFFE2" w14:textId="0F37C679" w:rsidR="00E87517" w:rsidRDefault="00E87517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98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962D5A" w14:textId="77777777" w:rsidR="00E87517" w:rsidRDefault="00E875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D8F60" w14:textId="77777777" w:rsidR="00D0396B" w:rsidRDefault="00D0396B" w:rsidP="00411164">
      <w:pPr>
        <w:spacing w:after="0" w:line="240" w:lineRule="auto"/>
      </w:pPr>
      <w:r>
        <w:separator/>
      </w:r>
    </w:p>
  </w:footnote>
  <w:footnote w:type="continuationSeparator" w:id="0">
    <w:p w14:paraId="2F2A0B9C" w14:textId="77777777" w:rsidR="00D0396B" w:rsidRDefault="00D0396B" w:rsidP="0041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B880F" w14:textId="14693FD5" w:rsidR="00E1235A" w:rsidRPr="002247B3" w:rsidRDefault="00E33266" w:rsidP="002247B3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CH"/>
      </w:rPr>
      <w:drawing>
        <wp:anchor distT="0" distB="0" distL="114300" distR="114300" simplePos="0" relativeHeight="251659264" behindDoc="0" locked="0" layoutInCell="1" allowOverlap="1" wp14:anchorId="24C2988F" wp14:editId="0161673F">
          <wp:simplePos x="0" y="0"/>
          <wp:positionH relativeFrom="column">
            <wp:posOffset>2470785</wp:posOffset>
          </wp:positionH>
          <wp:positionV relativeFrom="paragraph">
            <wp:posOffset>-2540</wp:posOffset>
          </wp:positionV>
          <wp:extent cx="822960" cy="685800"/>
          <wp:effectExtent l="0" t="0" r="0" b="0"/>
          <wp:wrapSquare wrapText="bothSides"/>
          <wp:docPr id="32" name="Image 32" descr="agglo-logo - redim(300x249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glo-logo - redim(300x249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1D1"/>
    <w:multiLevelType w:val="hybridMultilevel"/>
    <w:tmpl w:val="426ECF3A"/>
    <w:lvl w:ilvl="0" w:tplc="6EC02B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3D4"/>
    <w:multiLevelType w:val="hybridMultilevel"/>
    <w:tmpl w:val="3258D1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7838"/>
    <w:multiLevelType w:val="hybridMultilevel"/>
    <w:tmpl w:val="DE02A98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7952"/>
    <w:multiLevelType w:val="hybridMultilevel"/>
    <w:tmpl w:val="0E4CD26C"/>
    <w:lvl w:ilvl="0" w:tplc="2CFC2A84">
      <w:numFmt w:val="bullet"/>
      <w:lvlText w:val=""/>
      <w:lvlJc w:val="left"/>
      <w:pPr>
        <w:ind w:left="1659" w:hanging="1153"/>
      </w:pPr>
      <w:rPr>
        <w:rFonts w:ascii="Wingdings 2" w:eastAsia="Wingdings 2" w:hAnsi="Wingdings 2" w:cs="Wingdings 2" w:hint="default"/>
        <w:w w:val="104"/>
        <w:sz w:val="15"/>
        <w:szCs w:val="15"/>
      </w:rPr>
    </w:lvl>
    <w:lvl w:ilvl="1" w:tplc="5C208E06">
      <w:numFmt w:val="bullet"/>
      <w:lvlText w:val="•"/>
      <w:lvlJc w:val="left"/>
      <w:pPr>
        <w:ind w:left="1718" w:hanging="1153"/>
      </w:pPr>
      <w:rPr>
        <w:rFonts w:hint="default"/>
      </w:rPr>
    </w:lvl>
    <w:lvl w:ilvl="2" w:tplc="12F45E0E">
      <w:numFmt w:val="bullet"/>
      <w:lvlText w:val="•"/>
      <w:lvlJc w:val="left"/>
      <w:pPr>
        <w:ind w:left="1776" w:hanging="1153"/>
      </w:pPr>
      <w:rPr>
        <w:rFonts w:hint="default"/>
      </w:rPr>
    </w:lvl>
    <w:lvl w:ilvl="3" w:tplc="996A1CFC">
      <w:numFmt w:val="bullet"/>
      <w:lvlText w:val="•"/>
      <w:lvlJc w:val="left"/>
      <w:pPr>
        <w:ind w:left="1835" w:hanging="1153"/>
      </w:pPr>
      <w:rPr>
        <w:rFonts w:hint="default"/>
      </w:rPr>
    </w:lvl>
    <w:lvl w:ilvl="4" w:tplc="7598A69C">
      <w:numFmt w:val="bullet"/>
      <w:lvlText w:val="•"/>
      <w:lvlJc w:val="left"/>
      <w:pPr>
        <w:ind w:left="1893" w:hanging="1153"/>
      </w:pPr>
      <w:rPr>
        <w:rFonts w:hint="default"/>
      </w:rPr>
    </w:lvl>
    <w:lvl w:ilvl="5" w:tplc="1C1E13A2">
      <w:numFmt w:val="bullet"/>
      <w:lvlText w:val="•"/>
      <w:lvlJc w:val="left"/>
      <w:pPr>
        <w:ind w:left="1952" w:hanging="1153"/>
      </w:pPr>
      <w:rPr>
        <w:rFonts w:hint="default"/>
      </w:rPr>
    </w:lvl>
    <w:lvl w:ilvl="6" w:tplc="827C3EB6">
      <w:numFmt w:val="bullet"/>
      <w:lvlText w:val="•"/>
      <w:lvlJc w:val="left"/>
      <w:pPr>
        <w:ind w:left="2010" w:hanging="1153"/>
      </w:pPr>
      <w:rPr>
        <w:rFonts w:hint="default"/>
      </w:rPr>
    </w:lvl>
    <w:lvl w:ilvl="7" w:tplc="3C004968">
      <w:numFmt w:val="bullet"/>
      <w:lvlText w:val="•"/>
      <w:lvlJc w:val="left"/>
      <w:pPr>
        <w:ind w:left="2068" w:hanging="1153"/>
      </w:pPr>
      <w:rPr>
        <w:rFonts w:hint="default"/>
      </w:rPr>
    </w:lvl>
    <w:lvl w:ilvl="8" w:tplc="97A40D26">
      <w:numFmt w:val="bullet"/>
      <w:lvlText w:val="•"/>
      <w:lvlJc w:val="left"/>
      <w:pPr>
        <w:ind w:left="2127" w:hanging="1153"/>
      </w:pPr>
      <w:rPr>
        <w:rFonts w:hint="default"/>
      </w:rPr>
    </w:lvl>
  </w:abstractNum>
  <w:abstractNum w:abstractNumId="4" w15:restartNumberingAfterBreak="0">
    <w:nsid w:val="1B8E469E"/>
    <w:multiLevelType w:val="hybridMultilevel"/>
    <w:tmpl w:val="DC4AB796"/>
    <w:lvl w:ilvl="0" w:tplc="6EC02B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0313"/>
    <w:multiLevelType w:val="hybridMultilevel"/>
    <w:tmpl w:val="36245006"/>
    <w:lvl w:ilvl="0" w:tplc="83E8E1A4">
      <w:numFmt w:val="bullet"/>
      <w:lvlText w:val=""/>
      <w:lvlJc w:val="left"/>
      <w:pPr>
        <w:ind w:left="1501" w:hanging="665"/>
      </w:pPr>
      <w:rPr>
        <w:rFonts w:ascii="Wingdings" w:eastAsia="Wingdings" w:hAnsi="Wingdings" w:cs="Wingdings" w:hint="default"/>
        <w:w w:val="104"/>
        <w:sz w:val="15"/>
        <w:szCs w:val="15"/>
      </w:rPr>
    </w:lvl>
    <w:lvl w:ilvl="1" w:tplc="CD2C8A60">
      <w:numFmt w:val="bullet"/>
      <w:lvlText w:val="•"/>
      <w:lvlJc w:val="left"/>
      <w:pPr>
        <w:ind w:left="2364" w:hanging="665"/>
      </w:pPr>
      <w:rPr>
        <w:rFonts w:hint="default"/>
      </w:rPr>
    </w:lvl>
    <w:lvl w:ilvl="2" w:tplc="0CFC6A64">
      <w:numFmt w:val="bullet"/>
      <w:lvlText w:val="•"/>
      <w:lvlJc w:val="left"/>
      <w:pPr>
        <w:ind w:left="3229" w:hanging="665"/>
      </w:pPr>
      <w:rPr>
        <w:rFonts w:hint="default"/>
      </w:rPr>
    </w:lvl>
    <w:lvl w:ilvl="3" w:tplc="DAA80714">
      <w:numFmt w:val="bullet"/>
      <w:lvlText w:val="•"/>
      <w:lvlJc w:val="left"/>
      <w:pPr>
        <w:ind w:left="4093" w:hanging="665"/>
      </w:pPr>
      <w:rPr>
        <w:rFonts w:hint="default"/>
      </w:rPr>
    </w:lvl>
    <w:lvl w:ilvl="4" w:tplc="F0A6D708">
      <w:numFmt w:val="bullet"/>
      <w:lvlText w:val="•"/>
      <w:lvlJc w:val="left"/>
      <w:pPr>
        <w:ind w:left="4958" w:hanging="665"/>
      </w:pPr>
      <w:rPr>
        <w:rFonts w:hint="default"/>
      </w:rPr>
    </w:lvl>
    <w:lvl w:ilvl="5" w:tplc="E0B4DE58">
      <w:numFmt w:val="bullet"/>
      <w:lvlText w:val="•"/>
      <w:lvlJc w:val="left"/>
      <w:pPr>
        <w:ind w:left="5823" w:hanging="665"/>
      </w:pPr>
      <w:rPr>
        <w:rFonts w:hint="default"/>
      </w:rPr>
    </w:lvl>
    <w:lvl w:ilvl="6" w:tplc="517C8B10">
      <w:numFmt w:val="bullet"/>
      <w:lvlText w:val="•"/>
      <w:lvlJc w:val="left"/>
      <w:pPr>
        <w:ind w:left="6687" w:hanging="665"/>
      </w:pPr>
      <w:rPr>
        <w:rFonts w:hint="default"/>
      </w:rPr>
    </w:lvl>
    <w:lvl w:ilvl="7" w:tplc="7D1297F2">
      <w:numFmt w:val="bullet"/>
      <w:lvlText w:val="•"/>
      <w:lvlJc w:val="left"/>
      <w:pPr>
        <w:ind w:left="7552" w:hanging="665"/>
      </w:pPr>
      <w:rPr>
        <w:rFonts w:hint="default"/>
      </w:rPr>
    </w:lvl>
    <w:lvl w:ilvl="8" w:tplc="8EA2795A">
      <w:numFmt w:val="bullet"/>
      <w:lvlText w:val="•"/>
      <w:lvlJc w:val="left"/>
      <w:pPr>
        <w:ind w:left="8417" w:hanging="665"/>
      </w:pPr>
      <w:rPr>
        <w:rFonts w:hint="default"/>
      </w:rPr>
    </w:lvl>
  </w:abstractNum>
  <w:abstractNum w:abstractNumId="6" w15:restartNumberingAfterBreak="0">
    <w:nsid w:val="2589378D"/>
    <w:multiLevelType w:val="hybridMultilevel"/>
    <w:tmpl w:val="A830ED1E"/>
    <w:lvl w:ilvl="0" w:tplc="1C34763E">
      <w:numFmt w:val="bullet"/>
      <w:lvlText w:val=""/>
      <w:lvlJc w:val="left"/>
      <w:pPr>
        <w:ind w:left="1659" w:hanging="1153"/>
      </w:pPr>
      <w:rPr>
        <w:rFonts w:ascii="Wingdings 2" w:eastAsia="Wingdings 2" w:hAnsi="Wingdings 2" w:cs="Wingdings 2" w:hint="default"/>
        <w:w w:val="104"/>
        <w:sz w:val="15"/>
        <w:szCs w:val="15"/>
      </w:rPr>
    </w:lvl>
    <w:lvl w:ilvl="1" w:tplc="B5120878">
      <w:numFmt w:val="bullet"/>
      <w:lvlText w:val="•"/>
      <w:lvlJc w:val="left"/>
      <w:pPr>
        <w:ind w:left="1718" w:hanging="1153"/>
      </w:pPr>
      <w:rPr>
        <w:rFonts w:hint="default"/>
      </w:rPr>
    </w:lvl>
    <w:lvl w:ilvl="2" w:tplc="3D7AEE82">
      <w:numFmt w:val="bullet"/>
      <w:lvlText w:val="•"/>
      <w:lvlJc w:val="left"/>
      <w:pPr>
        <w:ind w:left="1776" w:hanging="1153"/>
      </w:pPr>
      <w:rPr>
        <w:rFonts w:hint="default"/>
      </w:rPr>
    </w:lvl>
    <w:lvl w:ilvl="3" w:tplc="B3B84C7A">
      <w:numFmt w:val="bullet"/>
      <w:lvlText w:val="•"/>
      <w:lvlJc w:val="left"/>
      <w:pPr>
        <w:ind w:left="1835" w:hanging="1153"/>
      </w:pPr>
      <w:rPr>
        <w:rFonts w:hint="default"/>
      </w:rPr>
    </w:lvl>
    <w:lvl w:ilvl="4" w:tplc="318875F8">
      <w:numFmt w:val="bullet"/>
      <w:lvlText w:val="•"/>
      <w:lvlJc w:val="left"/>
      <w:pPr>
        <w:ind w:left="1893" w:hanging="1153"/>
      </w:pPr>
      <w:rPr>
        <w:rFonts w:hint="default"/>
      </w:rPr>
    </w:lvl>
    <w:lvl w:ilvl="5" w:tplc="2278C8AC">
      <w:numFmt w:val="bullet"/>
      <w:lvlText w:val="•"/>
      <w:lvlJc w:val="left"/>
      <w:pPr>
        <w:ind w:left="1952" w:hanging="1153"/>
      </w:pPr>
      <w:rPr>
        <w:rFonts w:hint="default"/>
      </w:rPr>
    </w:lvl>
    <w:lvl w:ilvl="6" w:tplc="11ECFB1E">
      <w:numFmt w:val="bullet"/>
      <w:lvlText w:val="•"/>
      <w:lvlJc w:val="left"/>
      <w:pPr>
        <w:ind w:left="2010" w:hanging="1153"/>
      </w:pPr>
      <w:rPr>
        <w:rFonts w:hint="default"/>
      </w:rPr>
    </w:lvl>
    <w:lvl w:ilvl="7" w:tplc="6074A932">
      <w:numFmt w:val="bullet"/>
      <w:lvlText w:val="•"/>
      <w:lvlJc w:val="left"/>
      <w:pPr>
        <w:ind w:left="2068" w:hanging="1153"/>
      </w:pPr>
      <w:rPr>
        <w:rFonts w:hint="default"/>
      </w:rPr>
    </w:lvl>
    <w:lvl w:ilvl="8" w:tplc="5532C946">
      <w:numFmt w:val="bullet"/>
      <w:lvlText w:val="•"/>
      <w:lvlJc w:val="left"/>
      <w:pPr>
        <w:ind w:left="2127" w:hanging="1153"/>
      </w:pPr>
      <w:rPr>
        <w:rFonts w:hint="default"/>
      </w:rPr>
    </w:lvl>
  </w:abstractNum>
  <w:abstractNum w:abstractNumId="7" w15:restartNumberingAfterBreak="0">
    <w:nsid w:val="2B7979BE"/>
    <w:multiLevelType w:val="hybridMultilevel"/>
    <w:tmpl w:val="9E00DAA8"/>
    <w:lvl w:ilvl="0" w:tplc="4FE0C5C6">
      <w:start w:val="1"/>
      <w:numFmt w:val="decimal"/>
      <w:lvlText w:val="3.%1"/>
      <w:lvlJc w:val="left"/>
      <w:pPr>
        <w:ind w:left="10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A504B"/>
    <w:multiLevelType w:val="hybridMultilevel"/>
    <w:tmpl w:val="1EBC51A4"/>
    <w:lvl w:ilvl="0" w:tplc="10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319F607C"/>
    <w:multiLevelType w:val="hybridMultilevel"/>
    <w:tmpl w:val="88C2196A"/>
    <w:lvl w:ilvl="0" w:tplc="7346E70A">
      <w:numFmt w:val="bullet"/>
      <w:lvlText w:val=""/>
      <w:lvlJc w:val="left"/>
      <w:pPr>
        <w:ind w:left="1659" w:hanging="1153"/>
      </w:pPr>
      <w:rPr>
        <w:rFonts w:ascii="Wingdings 2" w:eastAsia="Wingdings 2" w:hAnsi="Wingdings 2" w:cs="Wingdings 2" w:hint="default"/>
        <w:w w:val="104"/>
        <w:sz w:val="15"/>
        <w:szCs w:val="15"/>
      </w:rPr>
    </w:lvl>
    <w:lvl w:ilvl="1" w:tplc="1B38A3A2">
      <w:numFmt w:val="bullet"/>
      <w:lvlText w:val="•"/>
      <w:lvlJc w:val="left"/>
      <w:pPr>
        <w:ind w:left="1718" w:hanging="1153"/>
      </w:pPr>
      <w:rPr>
        <w:rFonts w:hint="default"/>
      </w:rPr>
    </w:lvl>
    <w:lvl w:ilvl="2" w:tplc="028881FE">
      <w:numFmt w:val="bullet"/>
      <w:lvlText w:val="•"/>
      <w:lvlJc w:val="left"/>
      <w:pPr>
        <w:ind w:left="1776" w:hanging="1153"/>
      </w:pPr>
      <w:rPr>
        <w:rFonts w:hint="default"/>
      </w:rPr>
    </w:lvl>
    <w:lvl w:ilvl="3" w:tplc="76B4573E">
      <w:numFmt w:val="bullet"/>
      <w:lvlText w:val="•"/>
      <w:lvlJc w:val="left"/>
      <w:pPr>
        <w:ind w:left="1835" w:hanging="1153"/>
      </w:pPr>
      <w:rPr>
        <w:rFonts w:hint="default"/>
      </w:rPr>
    </w:lvl>
    <w:lvl w:ilvl="4" w:tplc="613E0C54">
      <w:numFmt w:val="bullet"/>
      <w:lvlText w:val="•"/>
      <w:lvlJc w:val="left"/>
      <w:pPr>
        <w:ind w:left="1893" w:hanging="1153"/>
      </w:pPr>
      <w:rPr>
        <w:rFonts w:hint="default"/>
      </w:rPr>
    </w:lvl>
    <w:lvl w:ilvl="5" w:tplc="752E0282">
      <w:numFmt w:val="bullet"/>
      <w:lvlText w:val="•"/>
      <w:lvlJc w:val="left"/>
      <w:pPr>
        <w:ind w:left="1952" w:hanging="1153"/>
      </w:pPr>
      <w:rPr>
        <w:rFonts w:hint="default"/>
      </w:rPr>
    </w:lvl>
    <w:lvl w:ilvl="6" w:tplc="A896FDBC">
      <w:numFmt w:val="bullet"/>
      <w:lvlText w:val="•"/>
      <w:lvlJc w:val="left"/>
      <w:pPr>
        <w:ind w:left="2010" w:hanging="1153"/>
      </w:pPr>
      <w:rPr>
        <w:rFonts w:hint="default"/>
      </w:rPr>
    </w:lvl>
    <w:lvl w:ilvl="7" w:tplc="C0A069F8">
      <w:numFmt w:val="bullet"/>
      <w:lvlText w:val="•"/>
      <w:lvlJc w:val="left"/>
      <w:pPr>
        <w:ind w:left="2068" w:hanging="1153"/>
      </w:pPr>
      <w:rPr>
        <w:rFonts w:hint="default"/>
      </w:rPr>
    </w:lvl>
    <w:lvl w:ilvl="8" w:tplc="CD4EC398">
      <w:numFmt w:val="bullet"/>
      <w:lvlText w:val="•"/>
      <w:lvlJc w:val="left"/>
      <w:pPr>
        <w:ind w:left="2127" w:hanging="1153"/>
      </w:pPr>
      <w:rPr>
        <w:rFonts w:hint="default"/>
      </w:rPr>
    </w:lvl>
  </w:abstractNum>
  <w:abstractNum w:abstractNumId="10" w15:restartNumberingAfterBreak="0">
    <w:nsid w:val="325700C5"/>
    <w:multiLevelType w:val="hybridMultilevel"/>
    <w:tmpl w:val="363CFC7C"/>
    <w:lvl w:ilvl="0" w:tplc="A4B89D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B1830"/>
    <w:multiLevelType w:val="hybridMultilevel"/>
    <w:tmpl w:val="D7F0B758"/>
    <w:lvl w:ilvl="0" w:tplc="924CE90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8B24DFE"/>
    <w:multiLevelType w:val="hybridMultilevel"/>
    <w:tmpl w:val="86B2EEC6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FD502D"/>
    <w:multiLevelType w:val="hybridMultilevel"/>
    <w:tmpl w:val="1A163A98"/>
    <w:lvl w:ilvl="0" w:tplc="10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53B2A90"/>
    <w:multiLevelType w:val="hybridMultilevel"/>
    <w:tmpl w:val="39DE59E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726" w:hanging="360"/>
      </w:pPr>
    </w:lvl>
    <w:lvl w:ilvl="2" w:tplc="100C001B">
      <w:start w:val="1"/>
      <w:numFmt w:val="lowerRoman"/>
      <w:lvlText w:val="%3."/>
      <w:lvlJc w:val="right"/>
      <w:pPr>
        <w:ind w:left="1446" w:hanging="180"/>
      </w:pPr>
    </w:lvl>
    <w:lvl w:ilvl="3" w:tplc="100C000F" w:tentative="1">
      <w:start w:val="1"/>
      <w:numFmt w:val="decimal"/>
      <w:lvlText w:val="%4."/>
      <w:lvlJc w:val="left"/>
      <w:pPr>
        <w:ind w:left="2166" w:hanging="360"/>
      </w:pPr>
    </w:lvl>
    <w:lvl w:ilvl="4" w:tplc="100C0019" w:tentative="1">
      <w:start w:val="1"/>
      <w:numFmt w:val="lowerLetter"/>
      <w:lvlText w:val="%5."/>
      <w:lvlJc w:val="left"/>
      <w:pPr>
        <w:ind w:left="2886" w:hanging="360"/>
      </w:pPr>
    </w:lvl>
    <w:lvl w:ilvl="5" w:tplc="100C001B" w:tentative="1">
      <w:start w:val="1"/>
      <w:numFmt w:val="lowerRoman"/>
      <w:lvlText w:val="%6."/>
      <w:lvlJc w:val="right"/>
      <w:pPr>
        <w:ind w:left="3606" w:hanging="180"/>
      </w:pPr>
    </w:lvl>
    <w:lvl w:ilvl="6" w:tplc="100C000F" w:tentative="1">
      <w:start w:val="1"/>
      <w:numFmt w:val="decimal"/>
      <w:lvlText w:val="%7."/>
      <w:lvlJc w:val="left"/>
      <w:pPr>
        <w:ind w:left="4326" w:hanging="360"/>
      </w:pPr>
    </w:lvl>
    <w:lvl w:ilvl="7" w:tplc="100C0019" w:tentative="1">
      <w:start w:val="1"/>
      <w:numFmt w:val="lowerLetter"/>
      <w:lvlText w:val="%8."/>
      <w:lvlJc w:val="left"/>
      <w:pPr>
        <w:ind w:left="5046" w:hanging="360"/>
      </w:pPr>
    </w:lvl>
    <w:lvl w:ilvl="8" w:tplc="100C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 w15:restartNumberingAfterBreak="0">
    <w:nsid w:val="46FA2C62"/>
    <w:multiLevelType w:val="hybridMultilevel"/>
    <w:tmpl w:val="E3223748"/>
    <w:lvl w:ilvl="0" w:tplc="D7C0826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152404"/>
    <w:multiLevelType w:val="hybridMultilevel"/>
    <w:tmpl w:val="161EE248"/>
    <w:lvl w:ilvl="0" w:tplc="7FC67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331E2"/>
    <w:multiLevelType w:val="hybridMultilevel"/>
    <w:tmpl w:val="D5BE7A64"/>
    <w:lvl w:ilvl="0" w:tplc="E3A82584">
      <w:numFmt w:val="bullet"/>
      <w:lvlText w:val=""/>
      <w:lvlJc w:val="left"/>
      <w:pPr>
        <w:ind w:left="1659" w:hanging="1153"/>
      </w:pPr>
      <w:rPr>
        <w:rFonts w:ascii="Wingdings 2" w:eastAsia="Wingdings 2" w:hAnsi="Wingdings 2" w:cs="Wingdings 2" w:hint="default"/>
        <w:w w:val="104"/>
        <w:sz w:val="15"/>
        <w:szCs w:val="15"/>
      </w:rPr>
    </w:lvl>
    <w:lvl w:ilvl="1" w:tplc="A95EEE72">
      <w:numFmt w:val="bullet"/>
      <w:lvlText w:val="•"/>
      <w:lvlJc w:val="left"/>
      <w:pPr>
        <w:ind w:left="1718" w:hanging="1153"/>
      </w:pPr>
      <w:rPr>
        <w:rFonts w:hint="default"/>
      </w:rPr>
    </w:lvl>
    <w:lvl w:ilvl="2" w:tplc="53D20D08">
      <w:numFmt w:val="bullet"/>
      <w:lvlText w:val="•"/>
      <w:lvlJc w:val="left"/>
      <w:pPr>
        <w:ind w:left="1776" w:hanging="1153"/>
      </w:pPr>
      <w:rPr>
        <w:rFonts w:hint="default"/>
      </w:rPr>
    </w:lvl>
    <w:lvl w:ilvl="3" w:tplc="66D46B02">
      <w:numFmt w:val="bullet"/>
      <w:lvlText w:val="•"/>
      <w:lvlJc w:val="left"/>
      <w:pPr>
        <w:ind w:left="1835" w:hanging="1153"/>
      </w:pPr>
      <w:rPr>
        <w:rFonts w:hint="default"/>
      </w:rPr>
    </w:lvl>
    <w:lvl w:ilvl="4" w:tplc="87A64AE2">
      <w:numFmt w:val="bullet"/>
      <w:lvlText w:val="•"/>
      <w:lvlJc w:val="left"/>
      <w:pPr>
        <w:ind w:left="1893" w:hanging="1153"/>
      </w:pPr>
      <w:rPr>
        <w:rFonts w:hint="default"/>
      </w:rPr>
    </w:lvl>
    <w:lvl w:ilvl="5" w:tplc="56FA07D2">
      <w:numFmt w:val="bullet"/>
      <w:lvlText w:val="•"/>
      <w:lvlJc w:val="left"/>
      <w:pPr>
        <w:ind w:left="1952" w:hanging="1153"/>
      </w:pPr>
      <w:rPr>
        <w:rFonts w:hint="default"/>
      </w:rPr>
    </w:lvl>
    <w:lvl w:ilvl="6" w:tplc="81062312">
      <w:numFmt w:val="bullet"/>
      <w:lvlText w:val="•"/>
      <w:lvlJc w:val="left"/>
      <w:pPr>
        <w:ind w:left="2010" w:hanging="1153"/>
      </w:pPr>
      <w:rPr>
        <w:rFonts w:hint="default"/>
      </w:rPr>
    </w:lvl>
    <w:lvl w:ilvl="7" w:tplc="D140FF3A">
      <w:numFmt w:val="bullet"/>
      <w:lvlText w:val="•"/>
      <w:lvlJc w:val="left"/>
      <w:pPr>
        <w:ind w:left="2068" w:hanging="1153"/>
      </w:pPr>
      <w:rPr>
        <w:rFonts w:hint="default"/>
      </w:rPr>
    </w:lvl>
    <w:lvl w:ilvl="8" w:tplc="F320B25E">
      <w:numFmt w:val="bullet"/>
      <w:lvlText w:val="•"/>
      <w:lvlJc w:val="left"/>
      <w:pPr>
        <w:ind w:left="2127" w:hanging="1153"/>
      </w:pPr>
      <w:rPr>
        <w:rFonts w:hint="default"/>
      </w:rPr>
    </w:lvl>
  </w:abstractNum>
  <w:abstractNum w:abstractNumId="18" w15:restartNumberingAfterBreak="0">
    <w:nsid w:val="5D111683"/>
    <w:multiLevelType w:val="hybridMultilevel"/>
    <w:tmpl w:val="44C83D62"/>
    <w:lvl w:ilvl="0" w:tplc="100C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9" w15:restartNumberingAfterBreak="0">
    <w:nsid w:val="5F4520F6"/>
    <w:multiLevelType w:val="hybridMultilevel"/>
    <w:tmpl w:val="7A22EEE6"/>
    <w:lvl w:ilvl="0" w:tplc="6EC02B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B0D9E"/>
    <w:multiLevelType w:val="hybridMultilevel"/>
    <w:tmpl w:val="A392A512"/>
    <w:lvl w:ilvl="0" w:tplc="BC2C6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D963C2"/>
    <w:multiLevelType w:val="hybridMultilevel"/>
    <w:tmpl w:val="334AF04A"/>
    <w:lvl w:ilvl="0" w:tplc="6EC02B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5599D"/>
    <w:multiLevelType w:val="hybridMultilevel"/>
    <w:tmpl w:val="85BC23D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277E8"/>
    <w:multiLevelType w:val="hybridMultilevel"/>
    <w:tmpl w:val="9160B1A2"/>
    <w:lvl w:ilvl="0" w:tplc="2E0E5D10">
      <w:numFmt w:val="bullet"/>
      <w:lvlText w:val=""/>
      <w:lvlJc w:val="left"/>
      <w:pPr>
        <w:ind w:left="1659" w:hanging="1153"/>
      </w:pPr>
      <w:rPr>
        <w:rFonts w:ascii="Wingdings 2" w:eastAsia="Wingdings 2" w:hAnsi="Wingdings 2" w:cs="Wingdings 2" w:hint="default"/>
        <w:w w:val="104"/>
        <w:sz w:val="15"/>
        <w:szCs w:val="15"/>
      </w:rPr>
    </w:lvl>
    <w:lvl w:ilvl="1" w:tplc="B7FE3456">
      <w:numFmt w:val="bullet"/>
      <w:lvlText w:val="•"/>
      <w:lvlJc w:val="left"/>
      <w:pPr>
        <w:ind w:left="1718" w:hanging="1153"/>
      </w:pPr>
      <w:rPr>
        <w:rFonts w:hint="default"/>
      </w:rPr>
    </w:lvl>
    <w:lvl w:ilvl="2" w:tplc="56E88B00">
      <w:numFmt w:val="bullet"/>
      <w:lvlText w:val="•"/>
      <w:lvlJc w:val="left"/>
      <w:pPr>
        <w:ind w:left="1776" w:hanging="1153"/>
      </w:pPr>
      <w:rPr>
        <w:rFonts w:hint="default"/>
      </w:rPr>
    </w:lvl>
    <w:lvl w:ilvl="3" w:tplc="071C22A6">
      <w:numFmt w:val="bullet"/>
      <w:lvlText w:val="•"/>
      <w:lvlJc w:val="left"/>
      <w:pPr>
        <w:ind w:left="1835" w:hanging="1153"/>
      </w:pPr>
      <w:rPr>
        <w:rFonts w:hint="default"/>
      </w:rPr>
    </w:lvl>
    <w:lvl w:ilvl="4" w:tplc="A23678CA">
      <w:numFmt w:val="bullet"/>
      <w:lvlText w:val="•"/>
      <w:lvlJc w:val="left"/>
      <w:pPr>
        <w:ind w:left="1893" w:hanging="1153"/>
      </w:pPr>
      <w:rPr>
        <w:rFonts w:hint="default"/>
      </w:rPr>
    </w:lvl>
    <w:lvl w:ilvl="5" w:tplc="6F14BA26">
      <w:numFmt w:val="bullet"/>
      <w:lvlText w:val="•"/>
      <w:lvlJc w:val="left"/>
      <w:pPr>
        <w:ind w:left="1952" w:hanging="1153"/>
      </w:pPr>
      <w:rPr>
        <w:rFonts w:hint="default"/>
      </w:rPr>
    </w:lvl>
    <w:lvl w:ilvl="6" w:tplc="DD8AB992">
      <w:numFmt w:val="bullet"/>
      <w:lvlText w:val="•"/>
      <w:lvlJc w:val="left"/>
      <w:pPr>
        <w:ind w:left="2010" w:hanging="1153"/>
      </w:pPr>
      <w:rPr>
        <w:rFonts w:hint="default"/>
      </w:rPr>
    </w:lvl>
    <w:lvl w:ilvl="7" w:tplc="95FC72B8">
      <w:numFmt w:val="bullet"/>
      <w:lvlText w:val="•"/>
      <w:lvlJc w:val="left"/>
      <w:pPr>
        <w:ind w:left="2068" w:hanging="1153"/>
      </w:pPr>
      <w:rPr>
        <w:rFonts w:hint="default"/>
      </w:rPr>
    </w:lvl>
    <w:lvl w:ilvl="8" w:tplc="94ACF200">
      <w:numFmt w:val="bullet"/>
      <w:lvlText w:val="•"/>
      <w:lvlJc w:val="left"/>
      <w:pPr>
        <w:ind w:left="2127" w:hanging="1153"/>
      </w:pPr>
      <w:rPr>
        <w:rFonts w:hint="default"/>
      </w:rPr>
    </w:lvl>
  </w:abstractNum>
  <w:abstractNum w:abstractNumId="24" w15:restartNumberingAfterBreak="0">
    <w:nsid w:val="76697A56"/>
    <w:multiLevelType w:val="hybridMultilevel"/>
    <w:tmpl w:val="17800832"/>
    <w:lvl w:ilvl="0" w:tplc="10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07073F"/>
    <w:multiLevelType w:val="hybridMultilevel"/>
    <w:tmpl w:val="65B087C0"/>
    <w:lvl w:ilvl="0" w:tplc="38742628">
      <w:numFmt w:val="bullet"/>
      <w:lvlText w:val=""/>
      <w:lvlJc w:val="left"/>
      <w:pPr>
        <w:ind w:left="1501" w:hanging="675"/>
      </w:pPr>
      <w:rPr>
        <w:rFonts w:ascii="Wingdings 2" w:eastAsia="Wingdings 2" w:hAnsi="Wingdings 2" w:cs="Wingdings 2" w:hint="default"/>
        <w:w w:val="104"/>
        <w:position w:val="2"/>
        <w:sz w:val="15"/>
        <w:szCs w:val="15"/>
      </w:rPr>
    </w:lvl>
    <w:lvl w:ilvl="1" w:tplc="4072B226">
      <w:numFmt w:val="bullet"/>
      <w:lvlText w:val="•"/>
      <w:lvlJc w:val="left"/>
      <w:pPr>
        <w:ind w:left="2364" w:hanging="675"/>
      </w:pPr>
      <w:rPr>
        <w:rFonts w:hint="default"/>
      </w:rPr>
    </w:lvl>
    <w:lvl w:ilvl="2" w:tplc="EB90A9D6">
      <w:numFmt w:val="bullet"/>
      <w:lvlText w:val="•"/>
      <w:lvlJc w:val="left"/>
      <w:pPr>
        <w:ind w:left="3229" w:hanging="675"/>
      </w:pPr>
      <w:rPr>
        <w:rFonts w:hint="default"/>
      </w:rPr>
    </w:lvl>
    <w:lvl w:ilvl="3" w:tplc="1C347F34">
      <w:numFmt w:val="bullet"/>
      <w:lvlText w:val="•"/>
      <w:lvlJc w:val="left"/>
      <w:pPr>
        <w:ind w:left="4093" w:hanging="675"/>
      </w:pPr>
      <w:rPr>
        <w:rFonts w:hint="default"/>
      </w:rPr>
    </w:lvl>
    <w:lvl w:ilvl="4" w:tplc="916682B0">
      <w:numFmt w:val="bullet"/>
      <w:lvlText w:val="•"/>
      <w:lvlJc w:val="left"/>
      <w:pPr>
        <w:ind w:left="4958" w:hanging="675"/>
      </w:pPr>
      <w:rPr>
        <w:rFonts w:hint="default"/>
      </w:rPr>
    </w:lvl>
    <w:lvl w:ilvl="5" w:tplc="FC5C1ABA">
      <w:numFmt w:val="bullet"/>
      <w:lvlText w:val="•"/>
      <w:lvlJc w:val="left"/>
      <w:pPr>
        <w:ind w:left="5823" w:hanging="675"/>
      </w:pPr>
      <w:rPr>
        <w:rFonts w:hint="default"/>
      </w:rPr>
    </w:lvl>
    <w:lvl w:ilvl="6" w:tplc="A038EF88">
      <w:numFmt w:val="bullet"/>
      <w:lvlText w:val="•"/>
      <w:lvlJc w:val="left"/>
      <w:pPr>
        <w:ind w:left="6687" w:hanging="675"/>
      </w:pPr>
      <w:rPr>
        <w:rFonts w:hint="default"/>
      </w:rPr>
    </w:lvl>
    <w:lvl w:ilvl="7" w:tplc="D166F516">
      <w:numFmt w:val="bullet"/>
      <w:lvlText w:val="•"/>
      <w:lvlJc w:val="left"/>
      <w:pPr>
        <w:ind w:left="7552" w:hanging="675"/>
      </w:pPr>
      <w:rPr>
        <w:rFonts w:hint="default"/>
      </w:rPr>
    </w:lvl>
    <w:lvl w:ilvl="8" w:tplc="16BA6210">
      <w:numFmt w:val="bullet"/>
      <w:lvlText w:val="•"/>
      <w:lvlJc w:val="left"/>
      <w:pPr>
        <w:ind w:left="8417" w:hanging="675"/>
      </w:pPr>
      <w:rPr>
        <w:rFonts w:hint="default"/>
      </w:rPr>
    </w:lvl>
  </w:abstractNum>
  <w:abstractNum w:abstractNumId="26" w15:restartNumberingAfterBreak="0">
    <w:nsid w:val="78A80827"/>
    <w:multiLevelType w:val="hybridMultilevel"/>
    <w:tmpl w:val="EF4CBF1A"/>
    <w:lvl w:ilvl="0" w:tplc="EEF61862">
      <w:numFmt w:val="bullet"/>
      <w:lvlText w:val=""/>
      <w:lvlJc w:val="left"/>
      <w:pPr>
        <w:ind w:left="1659" w:hanging="1153"/>
      </w:pPr>
      <w:rPr>
        <w:rFonts w:ascii="Wingdings 2" w:eastAsia="Wingdings 2" w:hAnsi="Wingdings 2" w:cs="Wingdings 2" w:hint="default"/>
        <w:w w:val="104"/>
        <w:sz w:val="15"/>
        <w:szCs w:val="15"/>
      </w:rPr>
    </w:lvl>
    <w:lvl w:ilvl="1" w:tplc="EE58658A">
      <w:numFmt w:val="bullet"/>
      <w:lvlText w:val="•"/>
      <w:lvlJc w:val="left"/>
      <w:pPr>
        <w:ind w:left="1718" w:hanging="1153"/>
      </w:pPr>
      <w:rPr>
        <w:rFonts w:hint="default"/>
      </w:rPr>
    </w:lvl>
    <w:lvl w:ilvl="2" w:tplc="F8B4D844">
      <w:numFmt w:val="bullet"/>
      <w:lvlText w:val="•"/>
      <w:lvlJc w:val="left"/>
      <w:pPr>
        <w:ind w:left="1776" w:hanging="1153"/>
      </w:pPr>
      <w:rPr>
        <w:rFonts w:hint="default"/>
      </w:rPr>
    </w:lvl>
    <w:lvl w:ilvl="3" w:tplc="2A44FED8">
      <w:numFmt w:val="bullet"/>
      <w:lvlText w:val="•"/>
      <w:lvlJc w:val="left"/>
      <w:pPr>
        <w:ind w:left="1835" w:hanging="1153"/>
      </w:pPr>
      <w:rPr>
        <w:rFonts w:hint="default"/>
      </w:rPr>
    </w:lvl>
    <w:lvl w:ilvl="4" w:tplc="63CC16A0">
      <w:numFmt w:val="bullet"/>
      <w:lvlText w:val="•"/>
      <w:lvlJc w:val="left"/>
      <w:pPr>
        <w:ind w:left="1893" w:hanging="1153"/>
      </w:pPr>
      <w:rPr>
        <w:rFonts w:hint="default"/>
      </w:rPr>
    </w:lvl>
    <w:lvl w:ilvl="5" w:tplc="3AD44058">
      <w:numFmt w:val="bullet"/>
      <w:lvlText w:val="•"/>
      <w:lvlJc w:val="left"/>
      <w:pPr>
        <w:ind w:left="1952" w:hanging="1153"/>
      </w:pPr>
      <w:rPr>
        <w:rFonts w:hint="default"/>
      </w:rPr>
    </w:lvl>
    <w:lvl w:ilvl="6" w:tplc="D0A4D0E2">
      <w:numFmt w:val="bullet"/>
      <w:lvlText w:val="•"/>
      <w:lvlJc w:val="left"/>
      <w:pPr>
        <w:ind w:left="2010" w:hanging="1153"/>
      </w:pPr>
      <w:rPr>
        <w:rFonts w:hint="default"/>
      </w:rPr>
    </w:lvl>
    <w:lvl w:ilvl="7" w:tplc="E6005590">
      <w:numFmt w:val="bullet"/>
      <w:lvlText w:val="•"/>
      <w:lvlJc w:val="left"/>
      <w:pPr>
        <w:ind w:left="2068" w:hanging="1153"/>
      </w:pPr>
      <w:rPr>
        <w:rFonts w:hint="default"/>
      </w:rPr>
    </w:lvl>
    <w:lvl w:ilvl="8" w:tplc="DBFA85DC">
      <w:numFmt w:val="bullet"/>
      <w:lvlText w:val="•"/>
      <w:lvlJc w:val="left"/>
      <w:pPr>
        <w:ind w:left="2127" w:hanging="1153"/>
      </w:pPr>
      <w:rPr>
        <w:rFonts w:hint="default"/>
      </w:rPr>
    </w:lvl>
  </w:abstractNum>
  <w:abstractNum w:abstractNumId="27" w15:restartNumberingAfterBreak="0">
    <w:nsid w:val="790F0225"/>
    <w:multiLevelType w:val="hybridMultilevel"/>
    <w:tmpl w:val="EC623034"/>
    <w:lvl w:ilvl="0" w:tplc="AAC6FA38">
      <w:numFmt w:val="bullet"/>
      <w:lvlText w:val=""/>
      <w:lvlJc w:val="left"/>
      <w:pPr>
        <w:ind w:left="1501" w:hanging="675"/>
      </w:pPr>
      <w:rPr>
        <w:rFonts w:ascii="Wingdings 2" w:eastAsia="Wingdings 2" w:hAnsi="Wingdings 2" w:cs="Wingdings 2" w:hint="default"/>
        <w:w w:val="104"/>
        <w:position w:val="2"/>
        <w:sz w:val="15"/>
        <w:szCs w:val="15"/>
      </w:rPr>
    </w:lvl>
    <w:lvl w:ilvl="1" w:tplc="EFD2FC4A">
      <w:numFmt w:val="bullet"/>
      <w:lvlText w:val="•"/>
      <w:lvlJc w:val="left"/>
      <w:pPr>
        <w:ind w:left="2364" w:hanging="675"/>
      </w:pPr>
      <w:rPr>
        <w:rFonts w:hint="default"/>
      </w:rPr>
    </w:lvl>
    <w:lvl w:ilvl="2" w:tplc="6018E3DC">
      <w:numFmt w:val="bullet"/>
      <w:lvlText w:val="•"/>
      <w:lvlJc w:val="left"/>
      <w:pPr>
        <w:ind w:left="3229" w:hanging="675"/>
      </w:pPr>
      <w:rPr>
        <w:rFonts w:hint="default"/>
      </w:rPr>
    </w:lvl>
    <w:lvl w:ilvl="3" w:tplc="094AAAEC">
      <w:numFmt w:val="bullet"/>
      <w:lvlText w:val="•"/>
      <w:lvlJc w:val="left"/>
      <w:pPr>
        <w:ind w:left="4093" w:hanging="675"/>
      </w:pPr>
      <w:rPr>
        <w:rFonts w:hint="default"/>
      </w:rPr>
    </w:lvl>
    <w:lvl w:ilvl="4" w:tplc="A2C60922">
      <w:numFmt w:val="bullet"/>
      <w:lvlText w:val="•"/>
      <w:lvlJc w:val="left"/>
      <w:pPr>
        <w:ind w:left="4958" w:hanging="675"/>
      </w:pPr>
      <w:rPr>
        <w:rFonts w:hint="default"/>
      </w:rPr>
    </w:lvl>
    <w:lvl w:ilvl="5" w:tplc="B240DCC8">
      <w:numFmt w:val="bullet"/>
      <w:lvlText w:val="•"/>
      <w:lvlJc w:val="left"/>
      <w:pPr>
        <w:ind w:left="5823" w:hanging="675"/>
      </w:pPr>
      <w:rPr>
        <w:rFonts w:hint="default"/>
      </w:rPr>
    </w:lvl>
    <w:lvl w:ilvl="6" w:tplc="80FCB092">
      <w:numFmt w:val="bullet"/>
      <w:lvlText w:val="•"/>
      <w:lvlJc w:val="left"/>
      <w:pPr>
        <w:ind w:left="6687" w:hanging="675"/>
      </w:pPr>
      <w:rPr>
        <w:rFonts w:hint="default"/>
      </w:rPr>
    </w:lvl>
    <w:lvl w:ilvl="7" w:tplc="6F06BE34">
      <w:numFmt w:val="bullet"/>
      <w:lvlText w:val="•"/>
      <w:lvlJc w:val="left"/>
      <w:pPr>
        <w:ind w:left="7552" w:hanging="675"/>
      </w:pPr>
      <w:rPr>
        <w:rFonts w:hint="default"/>
      </w:rPr>
    </w:lvl>
    <w:lvl w:ilvl="8" w:tplc="7298D59A">
      <w:numFmt w:val="bullet"/>
      <w:lvlText w:val="•"/>
      <w:lvlJc w:val="left"/>
      <w:pPr>
        <w:ind w:left="8417" w:hanging="675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14"/>
  </w:num>
  <w:num w:numId="5">
    <w:abstractNumId w:val="2"/>
  </w:num>
  <w:num w:numId="6">
    <w:abstractNumId w:val="4"/>
  </w:num>
  <w:num w:numId="7">
    <w:abstractNumId w:val="22"/>
  </w:num>
  <w:num w:numId="8">
    <w:abstractNumId w:val="8"/>
  </w:num>
  <w:num w:numId="9">
    <w:abstractNumId w:val="19"/>
  </w:num>
  <w:num w:numId="10">
    <w:abstractNumId w:val="18"/>
  </w:num>
  <w:num w:numId="11">
    <w:abstractNumId w:val="13"/>
  </w:num>
  <w:num w:numId="12">
    <w:abstractNumId w:val="7"/>
  </w:num>
  <w:num w:numId="13">
    <w:abstractNumId w:val="0"/>
  </w:num>
  <w:num w:numId="14">
    <w:abstractNumId w:val="24"/>
  </w:num>
  <w:num w:numId="15">
    <w:abstractNumId w:val="12"/>
  </w:num>
  <w:num w:numId="16">
    <w:abstractNumId w:val="10"/>
  </w:num>
  <w:num w:numId="17">
    <w:abstractNumId w:val="15"/>
  </w:num>
  <w:num w:numId="18">
    <w:abstractNumId w:val="20"/>
  </w:num>
  <w:num w:numId="19">
    <w:abstractNumId w:val="5"/>
  </w:num>
  <w:num w:numId="20">
    <w:abstractNumId w:val="27"/>
  </w:num>
  <w:num w:numId="21">
    <w:abstractNumId w:val="25"/>
  </w:num>
  <w:num w:numId="22">
    <w:abstractNumId w:val="9"/>
  </w:num>
  <w:num w:numId="23">
    <w:abstractNumId w:val="6"/>
  </w:num>
  <w:num w:numId="24">
    <w:abstractNumId w:val="3"/>
  </w:num>
  <w:num w:numId="25">
    <w:abstractNumId w:val="26"/>
  </w:num>
  <w:num w:numId="26">
    <w:abstractNumId w:val="23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E5"/>
    <w:rsid w:val="00004220"/>
    <w:rsid w:val="00011E9D"/>
    <w:rsid w:val="00013D99"/>
    <w:rsid w:val="00013FED"/>
    <w:rsid w:val="0002066E"/>
    <w:rsid w:val="00024412"/>
    <w:rsid w:val="000326E6"/>
    <w:rsid w:val="00037577"/>
    <w:rsid w:val="00037BD5"/>
    <w:rsid w:val="00041888"/>
    <w:rsid w:val="00043751"/>
    <w:rsid w:val="0004479D"/>
    <w:rsid w:val="00053C06"/>
    <w:rsid w:val="00055B43"/>
    <w:rsid w:val="00061B19"/>
    <w:rsid w:val="00075647"/>
    <w:rsid w:val="00082C7E"/>
    <w:rsid w:val="000859EC"/>
    <w:rsid w:val="0008740F"/>
    <w:rsid w:val="0009145D"/>
    <w:rsid w:val="00091F5C"/>
    <w:rsid w:val="000A1318"/>
    <w:rsid w:val="000A5D89"/>
    <w:rsid w:val="000C25A7"/>
    <w:rsid w:val="000C54D2"/>
    <w:rsid w:val="000D3754"/>
    <w:rsid w:val="000D3A90"/>
    <w:rsid w:val="000E34E8"/>
    <w:rsid w:val="000E48F5"/>
    <w:rsid w:val="000E693E"/>
    <w:rsid w:val="000F2F93"/>
    <w:rsid w:val="000F36DD"/>
    <w:rsid w:val="001007DF"/>
    <w:rsid w:val="001020A5"/>
    <w:rsid w:val="00104339"/>
    <w:rsid w:val="00107659"/>
    <w:rsid w:val="001119C9"/>
    <w:rsid w:val="001157AE"/>
    <w:rsid w:val="00116202"/>
    <w:rsid w:val="00121F07"/>
    <w:rsid w:val="00123B6C"/>
    <w:rsid w:val="001253C4"/>
    <w:rsid w:val="00126F48"/>
    <w:rsid w:val="00127C16"/>
    <w:rsid w:val="00145E20"/>
    <w:rsid w:val="0015313D"/>
    <w:rsid w:val="0015490A"/>
    <w:rsid w:val="00162DB4"/>
    <w:rsid w:val="00163D77"/>
    <w:rsid w:val="0016610D"/>
    <w:rsid w:val="0017102E"/>
    <w:rsid w:val="00171396"/>
    <w:rsid w:val="001757B4"/>
    <w:rsid w:val="00175897"/>
    <w:rsid w:val="001766E4"/>
    <w:rsid w:val="001800FB"/>
    <w:rsid w:val="0018785D"/>
    <w:rsid w:val="00194EFC"/>
    <w:rsid w:val="001A2224"/>
    <w:rsid w:val="001A7585"/>
    <w:rsid w:val="001B18E0"/>
    <w:rsid w:val="001B7CD1"/>
    <w:rsid w:val="001C3BEC"/>
    <w:rsid w:val="001C3EA7"/>
    <w:rsid w:val="001D07AC"/>
    <w:rsid w:val="001D14AA"/>
    <w:rsid w:val="001D5B3E"/>
    <w:rsid w:val="001E4365"/>
    <w:rsid w:val="001E5428"/>
    <w:rsid w:val="001F0406"/>
    <w:rsid w:val="001F21B7"/>
    <w:rsid w:val="001F690B"/>
    <w:rsid w:val="0020194F"/>
    <w:rsid w:val="002049C6"/>
    <w:rsid w:val="00205B4E"/>
    <w:rsid w:val="002125D7"/>
    <w:rsid w:val="002140F4"/>
    <w:rsid w:val="002144C5"/>
    <w:rsid w:val="00216953"/>
    <w:rsid w:val="002247B3"/>
    <w:rsid w:val="0022755E"/>
    <w:rsid w:val="0023131F"/>
    <w:rsid w:val="00232B6D"/>
    <w:rsid w:val="0023423B"/>
    <w:rsid w:val="002501ED"/>
    <w:rsid w:val="00252E06"/>
    <w:rsid w:val="0025460D"/>
    <w:rsid w:val="00255BEE"/>
    <w:rsid w:val="002603A6"/>
    <w:rsid w:val="00263A3F"/>
    <w:rsid w:val="00263D6F"/>
    <w:rsid w:val="00274DB1"/>
    <w:rsid w:val="002806B6"/>
    <w:rsid w:val="00280E81"/>
    <w:rsid w:val="002852D3"/>
    <w:rsid w:val="002912B6"/>
    <w:rsid w:val="00293FEB"/>
    <w:rsid w:val="00294074"/>
    <w:rsid w:val="002A43AA"/>
    <w:rsid w:val="002A5FA1"/>
    <w:rsid w:val="002B0C9F"/>
    <w:rsid w:val="002B10F0"/>
    <w:rsid w:val="002B4D16"/>
    <w:rsid w:val="002B54AC"/>
    <w:rsid w:val="002C0056"/>
    <w:rsid w:val="002C50C2"/>
    <w:rsid w:val="002D38C3"/>
    <w:rsid w:val="002D69EA"/>
    <w:rsid w:val="002E2733"/>
    <w:rsid w:val="002F2484"/>
    <w:rsid w:val="002F532C"/>
    <w:rsid w:val="002F6271"/>
    <w:rsid w:val="00305650"/>
    <w:rsid w:val="00310F9B"/>
    <w:rsid w:val="00315E90"/>
    <w:rsid w:val="00320967"/>
    <w:rsid w:val="00324D99"/>
    <w:rsid w:val="00336CD4"/>
    <w:rsid w:val="00337222"/>
    <w:rsid w:val="00342B1F"/>
    <w:rsid w:val="00343D32"/>
    <w:rsid w:val="0034403D"/>
    <w:rsid w:val="003443D4"/>
    <w:rsid w:val="0034675A"/>
    <w:rsid w:val="00346D4D"/>
    <w:rsid w:val="0035263F"/>
    <w:rsid w:val="00352981"/>
    <w:rsid w:val="003536D8"/>
    <w:rsid w:val="00353F01"/>
    <w:rsid w:val="00354721"/>
    <w:rsid w:val="0035631D"/>
    <w:rsid w:val="0037169C"/>
    <w:rsid w:val="003824F8"/>
    <w:rsid w:val="00383857"/>
    <w:rsid w:val="00392EAF"/>
    <w:rsid w:val="003A14D4"/>
    <w:rsid w:val="003A1614"/>
    <w:rsid w:val="003A2450"/>
    <w:rsid w:val="003A2E4E"/>
    <w:rsid w:val="003B1526"/>
    <w:rsid w:val="003C095B"/>
    <w:rsid w:val="003C54EE"/>
    <w:rsid w:val="003D2C14"/>
    <w:rsid w:val="003D5EFC"/>
    <w:rsid w:val="003E0CAB"/>
    <w:rsid w:val="003E2400"/>
    <w:rsid w:val="003E2474"/>
    <w:rsid w:val="003E2FC6"/>
    <w:rsid w:val="003E4CF9"/>
    <w:rsid w:val="003E7FDE"/>
    <w:rsid w:val="003F006C"/>
    <w:rsid w:val="003F0922"/>
    <w:rsid w:val="003F1AF2"/>
    <w:rsid w:val="003F39B3"/>
    <w:rsid w:val="00402287"/>
    <w:rsid w:val="004044FF"/>
    <w:rsid w:val="00405025"/>
    <w:rsid w:val="00405CF9"/>
    <w:rsid w:val="00411164"/>
    <w:rsid w:val="00416288"/>
    <w:rsid w:val="004204D8"/>
    <w:rsid w:val="00425CF6"/>
    <w:rsid w:val="004264B9"/>
    <w:rsid w:val="00432555"/>
    <w:rsid w:val="0043694E"/>
    <w:rsid w:val="00442D92"/>
    <w:rsid w:val="004501BC"/>
    <w:rsid w:val="00452B07"/>
    <w:rsid w:val="00452E52"/>
    <w:rsid w:val="00460B25"/>
    <w:rsid w:val="0046409B"/>
    <w:rsid w:val="00472DFF"/>
    <w:rsid w:val="0047658A"/>
    <w:rsid w:val="00477000"/>
    <w:rsid w:val="00480973"/>
    <w:rsid w:val="00481196"/>
    <w:rsid w:val="004816E3"/>
    <w:rsid w:val="00483CF5"/>
    <w:rsid w:val="00484345"/>
    <w:rsid w:val="00487714"/>
    <w:rsid w:val="004914E9"/>
    <w:rsid w:val="00494E99"/>
    <w:rsid w:val="004A3672"/>
    <w:rsid w:val="004A3F93"/>
    <w:rsid w:val="004A7192"/>
    <w:rsid w:val="004A79BC"/>
    <w:rsid w:val="004A7E5C"/>
    <w:rsid w:val="004B236D"/>
    <w:rsid w:val="004B42DF"/>
    <w:rsid w:val="004C3354"/>
    <w:rsid w:val="004C63C1"/>
    <w:rsid w:val="004D268F"/>
    <w:rsid w:val="004D3803"/>
    <w:rsid w:val="004D4AA6"/>
    <w:rsid w:val="004D5312"/>
    <w:rsid w:val="004D7AB3"/>
    <w:rsid w:val="004E0953"/>
    <w:rsid w:val="004E1942"/>
    <w:rsid w:val="004E2B22"/>
    <w:rsid w:val="004E2CEA"/>
    <w:rsid w:val="004E30FF"/>
    <w:rsid w:val="004E5420"/>
    <w:rsid w:val="004F0A79"/>
    <w:rsid w:val="004F0D3B"/>
    <w:rsid w:val="004F4BC9"/>
    <w:rsid w:val="005075C8"/>
    <w:rsid w:val="005132E0"/>
    <w:rsid w:val="00513385"/>
    <w:rsid w:val="005145C9"/>
    <w:rsid w:val="0051493A"/>
    <w:rsid w:val="00520B33"/>
    <w:rsid w:val="005264BB"/>
    <w:rsid w:val="00527134"/>
    <w:rsid w:val="0052742F"/>
    <w:rsid w:val="0052758D"/>
    <w:rsid w:val="00532357"/>
    <w:rsid w:val="00534DA6"/>
    <w:rsid w:val="00536470"/>
    <w:rsid w:val="00537EA9"/>
    <w:rsid w:val="0054595D"/>
    <w:rsid w:val="005607D7"/>
    <w:rsid w:val="00561110"/>
    <w:rsid w:val="00561E85"/>
    <w:rsid w:val="00565714"/>
    <w:rsid w:val="005754F8"/>
    <w:rsid w:val="00577801"/>
    <w:rsid w:val="00582DC9"/>
    <w:rsid w:val="00583E5E"/>
    <w:rsid w:val="00591D31"/>
    <w:rsid w:val="005A578A"/>
    <w:rsid w:val="005B0CAC"/>
    <w:rsid w:val="005B26EE"/>
    <w:rsid w:val="005B5944"/>
    <w:rsid w:val="005C1B3B"/>
    <w:rsid w:val="005C1DE3"/>
    <w:rsid w:val="005C7243"/>
    <w:rsid w:val="005D28F3"/>
    <w:rsid w:val="005D4A0A"/>
    <w:rsid w:val="005E1C43"/>
    <w:rsid w:val="005E3214"/>
    <w:rsid w:val="005E7DBC"/>
    <w:rsid w:val="005F1060"/>
    <w:rsid w:val="005F2398"/>
    <w:rsid w:val="005F2EFF"/>
    <w:rsid w:val="00603041"/>
    <w:rsid w:val="0060610A"/>
    <w:rsid w:val="00607611"/>
    <w:rsid w:val="00612300"/>
    <w:rsid w:val="006178E2"/>
    <w:rsid w:val="0062346C"/>
    <w:rsid w:val="00623BBA"/>
    <w:rsid w:val="00630600"/>
    <w:rsid w:val="00631B17"/>
    <w:rsid w:val="00632A25"/>
    <w:rsid w:val="0064025E"/>
    <w:rsid w:val="00645554"/>
    <w:rsid w:val="006552AA"/>
    <w:rsid w:val="00662E1F"/>
    <w:rsid w:val="00674811"/>
    <w:rsid w:val="006869BD"/>
    <w:rsid w:val="006937C7"/>
    <w:rsid w:val="00694724"/>
    <w:rsid w:val="006A5C86"/>
    <w:rsid w:val="006C2BCD"/>
    <w:rsid w:val="006C5690"/>
    <w:rsid w:val="006D33B2"/>
    <w:rsid w:val="006E2350"/>
    <w:rsid w:val="006E2492"/>
    <w:rsid w:val="006E3B3E"/>
    <w:rsid w:val="006E4EF6"/>
    <w:rsid w:val="006F5E0A"/>
    <w:rsid w:val="00701850"/>
    <w:rsid w:val="0071678A"/>
    <w:rsid w:val="0072298E"/>
    <w:rsid w:val="00733E6E"/>
    <w:rsid w:val="00735215"/>
    <w:rsid w:val="00737B77"/>
    <w:rsid w:val="0074272F"/>
    <w:rsid w:val="00746F82"/>
    <w:rsid w:val="00751D9B"/>
    <w:rsid w:val="007556F5"/>
    <w:rsid w:val="007666C6"/>
    <w:rsid w:val="00767142"/>
    <w:rsid w:val="00770630"/>
    <w:rsid w:val="00772ECF"/>
    <w:rsid w:val="0077752F"/>
    <w:rsid w:val="00782C82"/>
    <w:rsid w:val="00794A61"/>
    <w:rsid w:val="007A6237"/>
    <w:rsid w:val="007A7F92"/>
    <w:rsid w:val="007B1098"/>
    <w:rsid w:val="007B1E8E"/>
    <w:rsid w:val="007B218C"/>
    <w:rsid w:val="007B3D10"/>
    <w:rsid w:val="007B7657"/>
    <w:rsid w:val="007B7EA2"/>
    <w:rsid w:val="007C0827"/>
    <w:rsid w:val="007C4E2F"/>
    <w:rsid w:val="007C6869"/>
    <w:rsid w:val="007D3584"/>
    <w:rsid w:val="007D3BB2"/>
    <w:rsid w:val="007D43D3"/>
    <w:rsid w:val="007D70C5"/>
    <w:rsid w:val="007E10CC"/>
    <w:rsid w:val="007E4CD3"/>
    <w:rsid w:val="007E5127"/>
    <w:rsid w:val="007F090F"/>
    <w:rsid w:val="007F0B59"/>
    <w:rsid w:val="007F0C20"/>
    <w:rsid w:val="007F6738"/>
    <w:rsid w:val="007F7909"/>
    <w:rsid w:val="008005F8"/>
    <w:rsid w:val="00803CAC"/>
    <w:rsid w:val="00810410"/>
    <w:rsid w:val="0081219E"/>
    <w:rsid w:val="0081768F"/>
    <w:rsid w:val="008306C1"/>
    <w:rsid w:val="008312FD"/>
    <w:rsid w:val="00831B77"/>
    <w:rsid w:val="008321BA"/>
    <w:rsid w:val="008452E5"/>
    <w:rsid w:val="008525B7"/>
    <w:rsid w:val="008525F6"/>
    <w:rsid w:val="00852691"/>
    <w:rsid w:val="00857477"/>
    <w:rsid w:val="008629EB"/>
    <w:rsid w:val="008657D2"/>
    <w:rsid w:val="00867BDE"/>
    <w:rsid w:val="008701FF"/>
    <w:rsid w:val="00872AAD"/>
    <w:rsid w:val="00873704"/>
    <w:rsid w:val="00873BC8"/>
    <w:rsid w:val="008753F6"/>
    <w:rsid w:val="00876EDF"/>
    <w:rsid w:val="00877F36"/>
    <w:rsid w:val="008855E8"/>
    <w:rsid w:val="0088789C"/>
    <w:rsid w:val="0089136C"/>
    <w:rsid w:val="00891D05"/>
    <w:rsid w:val="008942E5"/>
    <w:rsid w:val="008B2C6C"/>
    <w:rsid w:val="008B55E7"/>
    <w:rsid w:val="008C0964"/>
    <w:rsid w:val="008C190F"/>
    <w:rsid w:val="008C21F2"/>
    <w:rsid w:val="008D0FD2"/>
    <w:rsid w:val="008D4C2C"/>
    <w:rsid w:val="008D6E34"/>
    <w:rsid w:val="008E263D"/>
    <w:rsid w:val="008E4BE1"/>
    <w:rsid w:val="008F042B"/>
    <w:rsid w:val="008F1455"/>
    <w:rsid w:val="008F2152"/>
    <w:rsid w:val="008F64A6"/>
    <w:rsid w:val="00901D32"/>
    <w:rsid w:val="009021A2"/>
    <w:rsid w:val="009042A2"/>
    <w:rsid w:val="00907F41"/>
    <w:rsid w:val="00914126"/>
    <w:rsid w:val="00917306"/>
    <w:rsid w:val="00924AFA"/>
    <w:rsid w:val="00925F30"/>
    <w:rsid w:val="009301A4"/>
    <w:rsid w:val="0093383A"/>
    <w:rsid w:val="00943378"/>
    <w:rsid w:val="00947B19"/>
    <w:rsid w:val="009615F7"/>
    <w:rsid w:val="00963664"/>
    <w:rsid w:val="00965B4B"/>
    <w:rsid w:val="0096632B"/>
    <w:rsid w:val="0096729C"/>
    <w:rsid w:val="00971101"/>
    <w:rsid w:val="00971BD1"/>
    <w:rsid w:val="009806BD"/>
    <w:rsid w:val="00980C85"/>
    <w:rsid w:val="00981991"/>
    <w:rsid w:val="00983307"/>
    <w:rsid w:val="009839B6"/>
    <w:rsid w:val="0099424A"/>
    <w:rsid w:val="009A0246"/>
    <w:rsid w:val="009A4BBD"/>
    <w:rsid w:val="009A5267"/>
    <w:rsid w:val="009A542B"/>
    <w:rsid w:val="009B1031"/>
    <w:rsid w:val="009B3532"/>
    <w:rsid w:val="009B6BAC"/>
    <w:rsid w:val="009C50CC"/>
    <w:rsid w:val="009C6C1A"/>
    <w:rsid w:val="009D45A8"/>
    <w:rsid w:val="009E4835"/>
    <w:rsid w:val="009E522D"/>
    <w:rsid w:val="009F5F69"/>
    <w:rsid w:val="009F733D"/>
    <w:rsid w:val="00A0037B"/>
    <w:rsid w:val="00A03809"/>
    <w:rsid w:val="00A05732"/>
    <w:rsid w:val="00A14155"/>
    <w:rsid w:val="00A14C97"/>
    <w:rsid w:val="00A14F59"/>
    <w:rsid w:val="00A157DC"/>
    <w:rsid w:val="00A23CFF"/>
    <w:rsid w:val="00A46D75"/>
    <w:rsid w:val="00A51C27"/>
    <w:rsid w:val="00A565A4"/>
    <w:rsid w:val="00A6035F"/>
    <w:rsid w:val="00A63912"/>
    <w:rsid w:val="00A70443"/>
    <w:rsid w:val="00A71D23"/>
    <w:rsid w:val="00A74E32"/>
    <w:rsid w:val="00A7545E"/>
    <w:rsid w:val="00A767EE"/>
    <w:rsid w:val="00A82B25"/>
    <w:rsid w:val="00A830F1"/>
    <w:rsid w:val="00A84F47"/>
    <w:rsid w:val="00A85965"/>
    <w:rsid w:val="00A85B42"/>
    <w:rsid w:val="00A86D8D"/>
    <w:rsid w:val="00A90720"/>
    <w:rsid w:val="00AA1DE9"/>
    <w:rsid w:val="00AA2083"/>
    <w:rsid w:val="00AA2ADF"/>
    <w:rsid w:val="00AC368D"/>
    <w:rsid w:val="00AC71E5"/>
    <w:rsid w:val="00AE11C7"/>
    <w:rsid w:val="00AE2E20"/>
    <w:rsid w:val="00AE352C"/>
    <w:rsid w:val="00AE61DF"/>
    <w:rsid w:val="00AF31DD"/>
    <w:rsid w:val="00AF3E42"/>
    <w:rsid w:val="00AF53B0"/>
    <w:rsid w:val="00AF745B"/>
    <w:rsid w:val="00B00756"/>
    <w:rsid w:val="00B00E3D"/>
    <w:rsid w:val="00B0305B"/>
    <w:rsid w:val="00B03E01"/>
    <w:rsid w:val="00B10470"/>
    <w:rsid w:val="00B13613"/>
    <w:rsid w:val="00B140FE"/>
    <w:rsid w:val="00B26328"/>
    <w:rsid w:val="00B31095"/>
    <w:rsid w:val="00B31B1A"/>
    <w:rsid w:val="00B321E3"/>
    <w:rsid w:val="00B368A1"/>
    <w:rsid w:val="00B43155"/>
    <w:rsid w:val="00B45A61"/>
    <w:rsid w:val="00B50360"/>
    <w:rsid w:val="00B5563F"/>
    <w:rsid w:val="00B55FBD"/>
    <w:rsid w:val="00B62760"/>
    <w:rsid w:val="00B645A8"/>
    <w:rsid w:val="00B743C0"/>
    <w:rsid w:val="00B757F8"/>
    <w:rsid w:val="00BA0B7F"/>
    <w:rsid w:val="00BA3FE5"/>
    <w:rsid w:val="00BA4897"/>
    <w:rsid w:val="00BA56C2"/>
    <w:rsid w:val="00BC2ADC"/>
    <w:rsid w:val="00BD098F"/>
    <w:rsid w:val="00BD2C58"/>
    <w:rsid w:val="00BD2F18"/>
    <w:rsid w:val="00BE05B2"/>
    <w:rsid w:val="00BE4299"/>
    <w:rsid w:val="00BF4D45"/>
    <w:rsid w:val="00BF703C"/>
    <w:rsid w:val="00C02119"/>
    <w:rsid w:val="00C067F6"/>
    <w:rsid w:val="00C14047"/>
    <w:rsid w:val="00C15ACE"/>
    <w:rsid w:val="00C160E2"/>
    <w:rsid w:val="00C165AB"/>
    <w:rsid w:val="00C2470D"/>
    <w:rsid w:val="00C2488C"/>
    <w:rsid w:val="00C3360A"/>
    <w:rsid w:val="00C37C44"/>
    <w:rsid w:val="00C40C90"/>
    <w:rsid w:val="00C42BB5"/>
    <w:rsid w:val="00C43617"/>
    <w:rsid w:val="00C45C6B"/>
    <w:rsid w:val="00C517EF"/>
    <w:rsid w:val="00C52F3E"/>
    <w:rsid w:val="00C60B36"/>
    <w:rsid w:val="00C72A03"/>
    <w:rsid w:val="00C81F56"/>
    <w:rsid w:val="00C85C19"/>
    <w:rsid w:val="00C92F0E"/>
    <w:rsid w:val="00C956EA"/>
    <w:rsid w:val="00C97EA6"/>
    <w:rsid w:val="00CA0B9D"/>
    <w:rsid w:val="00CA2D55"/>
    <w:rsid w:val="00CB6A8B"/>
    <w:rsid w:val="00CB7B1A"/>
    <w:rsid w:val="00CC15B6"/>
    <w:rsid w:val="00CC6C56"/>
    <w:rsid w:val="00CC7958"/>
    <w:rsid w:val="00CD1C7F"/>
    <w:rsid w:val="00CD245F"/>
    <w:rsid w:val="00CD3935"/>
    <w:rsid w:val="00CD3FE7"/>
    <w:rsid w:val="00CD51A0"/>
    <w:rsid w:val="00CE2D4D"/>
    <w:rsid w:val="00CE3298"/>
    <w:rsid w:val="00CF0329"/>
    <w:rsid w:val="00CF0D7C"/>
    <w:rsid w:val="00CF5663"/>
    <w:rsid w:val="00D0396B"/>
    <w:rsid w:val="00D12002"/>
    <w:rsid w:val="00D140F4"/>
    <w:rsid w:val="00D222A7"/>
    <w:rsid w:val="00D24D27"/>
    <w:rsid w:val="00D2516C"/>
    <w:rsid w:val="00D25BB6"/>
    <w:rsid w:val="00D2773A"/>
    <w:rsid w:val="00D33104"/>
    <w:rsid w:val="00D33B81"/>
    <w:rsid w:val="00D47DB7"/>
    <w:rsid w:val="00D5020E"/>
    <w:rsid w:val="00D51B45"/>
    <w:rsid w:val="00D51EFD"/>
    <w:rsid w:val="00D52283"/>
    <w:rsid w:val="00D5388D"/>
    <w:rsid w:val="00D571FB"/>
    <w:rsid w:val="00D60689"/>
    <w:rsid w:val="00D713BD"/>
    <w:rsid w:val="00D765A0"/>
    <w:rsid w:val="00D8190D"/>
    <w:rsid w:val="00D835A0"/>
    <w:rsid w:val="00D85485"/>
    <w:rsid w:val="00D97F23"/>
    <w:rsid w:val="00DA3E19"/>
    <w:rsid w:val="00DB4DF8"/>
    <w:rsid w:val="00DC162A"/>
    <w:rsid w:val="00DC3A60"/>
    <w:rsid w:val="00DC7EF6"/>
    <w:rsid w:val="00DE152F"/>
    <w:rsid w:val="00DE52E4"/>
    <w:rsid w:val="00DF106E"/>
    <w:rsid w:val="00E1235A"/>
    <w:rsid w:val="00E21182"/>
    <w:rsid w:val="00E22895"/>
    <w:rsid w:val="00E2348D"/>
    <w:rsid w:val="00E2556C"/>
    <w:rsid w:val="00E33266"/>
    <w:rsid w:val="00E359C8"/>
    <w:rsid w:val="00E4432F"/>
    <w:rsid w:val="00E462C6"/>
    <w:rsid w:val="00E46D58"/>
    <w:rsid w:val="00E55CB3"/>
    <w:rsid w:val="00E56362"/>
    <w:rsid w:val="00E57EC5"/>
    <w:rsid w:val="00E614BA"/>
    <w:rsid w:val="00E62ED9"/>
    <w:rsid w:val="00E675A6"/>
    <w:rsid w:val="00E716FB"/>
    <w:rsid w:val="00E731E2"/>
    <w:rsid w:val="00E86ED7"/>
    <w:rsid w:val="00E87517"/>
    <w:rsid w:val="00EA2B2C"/>
    <w:rsid w:val="00EA57ED"/>
    <w:rsid w:val="00EB7D00"/>
    <w:rsid w:val="00EC46D5"/>
    <w:rsid w:val="00EC7241"/>
    <w:rsid w:val="00ED066E"/>
    <w:rsid w:val="00ED2180"/>
    <w:rsid w:val="00ED5E4D"/>
    <w:rsid w:val="00ED791A"/>
    <w:rsid w:val="00EE62AD"/>
    <w:rsid w:val="00EE7849"/>
    <w:rsid w:val="00EF77D8"/>
    <w:rsid w:val="00F01421"/>
    <w:rsid w:val="00F01493"/>
    <w:rsid w:val="00F12DEE"/>
    <w:rsid w:val="00F145CE"/>
    <w:rsid w:val="00F15455"/>
    <w:rsid w:val="00F15F55"/>
    <w:rsid w:val="00F22BFF"/>
    <w:rsid w:val="00F270D4"/>
    <w:rsid w:val="00F34D36"/>
    <w:rsid w:val="00F37214"/>
    <w:rsid w:val="00F37BBF"/>
    <w:rsid w:val="00F41F8F"/>
    <w:rsid w:val="00F451DC"/>
    <w:rsid w:val="00F45EAA"/>
    <w:rsid w:val="00F47242"/>
    <w:rsid w:val="00F50166"/>
    <w:rsid w:val="00F50D2D"/>
    <w:rsid w:val="00F51BC3"/>
    <w:rsid w:val="00F53AA5"/>
    <w:rsid w:val="00F57C30"/>
    <w:rsid w:val="00F61395"/>
    <w:rsid w:val="00F62F1E"/>
    <w:rsid w:val="00F63832"/>
    <w:rsid w:val="00F6789E"/>
    <w:rsid w:val="00F74581"/>
    <w:rsid w:val="00F77FB7"/>
    <w:rsid w:val="00F813C7"/>
    <w:rsid w:val="00F82CB6"/>
    <w:rsid w:val="00F8587D"/>
    <w:rsid w:val="00FA1D30"/>
    <w:rsid w:val="00FA2A77"/>
    <w:rsid w:val="00FA518E"/>
    <w:rsid w:val="00FB0B00"/>
    <w:rsid w:val="00FB1D96"/>
    <w:rsid w:val="00FD19AA"/>
    <w:rsid w:val="00FD3166"/>
    <w:rsid w:val="00FD714D"/>
    <w:rsid w:val="00FD7B32"/>
    <w:rsid w:val="00FE1E3E"/>
    <w:rsid w:val="00FF1F5D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2D57AC"/>
  <w15:chartTrackingRefBased/>
  <w15:docId w15:val="{AA68B52B-082B-4F27-8980-1A051900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8942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6328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33B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33B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33B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B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B8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33B8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3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B8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1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164"/>
  </w:style>
  <w:style w:type="paragraph" w:styleId="Pieddepage">
    <w:name w:val="footer"/>
    <w:basedOn w:val="Normal"/>
    <w:link w:val="PieddepageCar"/>
    <w:uiPriority w:val="99"/>
    <w:unhideWhenUsed/>
    <w:rsid w:val="0041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164"/>
  </w:style>
  <w:style w:type="character" w:styleId="Lienhypertextesuivivisit">
    <w:name w:val="FollowedHyperlink"/>
    <w:basedOn w:val="Policepardfaut"/>
    <w:uiPriority w:val="99"/>
    <w:semiHidden/>
    <w:unhideWhenUsed/>
    <w:rsid w:val="001D14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39"/>
    <w:rsid w:val="008B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D06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D06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D066E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D066E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C42B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0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4355-5F6A-4F77-9F35-9A59B054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Perillon</dc:creator>
  <cp:keywords/>
  <dc:description/>
  <cp:lastModifiedBy>Snezana Peiry</cp:lastModifiedBy>
  <cp:revision>10</cp:revision>
  <cp:lastPrinted>2022-05-10T05:59:00Z</cp:lastPrinted>
  <dcterms:created xsi:type="dcterms:W3CDTF">2021-09-09T14:32:00Z</dcterms:created>
  <dcterms:modified xsi:type="dcterms:W3CDTF">2022-05-10T05:59:00Z</dcterms:modified>
</cp:coreProperties>
</file>